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auto"/>
        <w:ind w:firstLine="3213" w:firstLineChars="1000"/>
        <w:jc w:val="both"/>
        <w:rPr>
          <w:rFonts w:asciiTheme="majorEastAsia" w:hAnsiTheme="majorEastAsia" w:eastAsiaTheme="majorEastAsia"/>
          <w:b/>
          <w:sz w:val="32"/>
          <w:szCs w:val="32"/>
        </w:rPr>
      </w:pPr>
      <w:r>
        <w:rPr>
          <w:rFonts w:hint="eastAsia" w:asciiTheme="majorEastAsia" w:hAnsiTheme="majorEastAsia" w:eastAsiaTheme="majorEastAsia"/>
          <w:b/>
          <w:sz w:val="32"/>
          <w:szCs w:val="32"/>
        </w:rPr>
        <w:t>椭圆及其标准方程</w:t>
      </w:r>
    </w:p>
    <w:p>
      <w:pPr>
        <w:snapToGrid w:val="0"/>
        <w:spacing w:line="300" w:lineRule="auto"/>
        <w:jc w:val="both"/>
        <w:rPr>
          <w:rFonts w:ascii="仿宋_GB2312" w:eastAsia="仿宋_GB2312"/>
          <w:b/>
          <w:szCs w:val="21"/>
        </w:rPr>
      </w:pPr>
      <w:r>
        <w:rPr>
          <w:rFonts w:hint="eastAsia" w:ascii="仿宋_GB2312" w:eastAsia="仿宋_GB2312"/>
          <w:b/>
          <w:sz w:val="28"/>
          <w:szCs w:val="28"/>
        </w:rPr>
        <w:t>一、教材分析</w:t>
      </w:r>
    </w:p>
    <w:p>
      <w:pPr>
        <w:snapToGrid w:val="0"/>
        <w:spacing w:line="300" w:lineRule="auto"/>
        <w:ind w:firstLine="420" w:firstLineChars="200"/>
        <w:jc w:val="both"/>
        <w:rPr>
          <w:rFonts w:ascii="仿宋_GB2312" w:eastAsia="仿宋_GB2312"/>
          <w:szCs w:val="21"/>
        </w:rPr>
      </w:pPr>
      <w:r>
        <w:rPr>
          <w:rFonts w:hint="eastAsia" w:ascii="仿宋_GB2312" w:eastAsia="仿宋_GB2312"/>
          <w:szCs w:val="21"/>
        </w:rPr>
        <w:t>解析几何是数学一个重要的分支，它沟通了数学中数与形、代数与几何等最基本对象之间的联系。本节课是《普通高中课程标准实验教科书·数学》（北京师范大学出版社）A版选修2-1第三章第一节《椭圆及其标准方程》第一课时。在选修2-1第三章，教材利用三种圆锥曲线进一步深化如何利用代数方法研究几何问题。由于教材以椭圆为重点说明了求方程、利用方程讨论几何性质的一般方法，然后在双曲线、抛物线的教学中应用和巩固，因此“椭圆及其标准方程”起到了承上启下的重要作用。本节内容蕴含了许多重要的数学思想方法，如：数形结合思想、化归思想等。因此，教学时应重视体现数学的思想方法及价值。</w:t>
      </w:r>
    </w:p>
    <w:p>
      <w:pPr>
        <w:snapToGrid w:val="0"/>
        <w:spacing w:line="300" w:lineRule="auto"/>
        <w:jc w:val="both"/>
        <w:rPr>
          <w:rFonts w:ascii="仿宋_GB2312" w:hAnsi="宋体" w:eastAsia="仿宋_GB2312"/>
          <w:b/>
          <w:sz w:val="28"/>
          <w:szCs w:val="28"/>
        </w:rPr>
      </w:pPr>
      <w:r>
        <w:rPr>
          <w:rFonts w:hint="eastAsia" w:ascii="仿宋_GB2312" w:hAnsi="宋体" w:eastAsia="仿宋_GB2312"/>
          <w:b/>
          <w:sz w:val="28"/>
          <w:szCs w:val="28"/>
        </w:rPr>
        <w:t>二、学生学情分析</w:t>
      </w:r>
    </w:p>
    <w:p>
      <w:pPr>
        <w:snapToGrid w:val="0"/>
        <w:spacing w:line="300" w:lineRule="auto"/>
        <w:ind w:firstLine="420" w:firstLineChars="200"/>
        <w:jc w:val="both"/>
        <w:rPr>
          <w:rFonts w:ascii="仿宋_GB2312" w:hAnsi="宋体" w:eastAsia="仿宋_GB2312"/>
          <w:szCs w:val="21"/>
        </w:rPr>
      </w:pPr>
      <w:r>
        <w:rPr>
          <w:rFonts w:hint="eastAsia" w:ascii="仿宋_GB2312" w:hAnsi="宋体" w:eastAsia="仿宋_GB2312"/>
          <w:szCs w:val="21"/>
        </w:rPr>
        <w:t>这节内容是继学生学习了直线和圆的方程，对曲线和方程的概念以及用坐标法研究几何问题的方法有了一些了解和认识，基本能运用求曲线方程的一般方法求曲线方程的基础上，进一步学习用坐标法研究曲线的第一课，具有巩固旧知、熟练方法、拓展新知的承上启下作用，可为研究双曲线、抛物线提供基本模式和理论基础，是发展学生自主学习能力，培养创新能力的好素材。</w:t>
      </w:r>
    </w:p>
    <w:p>
      <w:pPr>
        <w:snapToGrid w:val="0"/>
        <w:spacing w:line="300" w:lineRule="auto"/>
        <w:jc w:val="both"/>
        <w:rPr>
          <w:rFonts w:ascii="仿宋_GB2312" w:eastAsia="仿宋_GB2312"/>
          <w:b/>
          <w:sz w:val="28"/>
          <w:szCs w:val="28"/>
        </w:rPr>
      </w:pPr>
      <w:r>
        <w:rPr>
          <w:rFonts w:hint="eastAsia" w:ascii="仿宋_GB2312" w:eastAsia="仿宋_GB2312"/>
          <w:b/>
          <w:sz w:val="28"/>
          <w:szCs w:val="28"/>
        </w:rPr>
        <w:t>三、教学目标</w:t>
      </w:r>
    </w:p>
    <w:p>
      <w:pPr>
        <w:widowControl/>
        <w:shd w:val="clear" w:color="auto" w:fill="FFFFFF"/>
        <w:snapToGrid w:val="0"/>
        <w:spacing w:line="360" w:lineRule="auto"/>
        <w:ind w:firstLine="359" w:firstLineChars="149"/>
        <w:jc w:val="both"/>
        <w:textAlignment w:val="center"/>
        <w:rPr>
          <w:rFonts w:ascii="仿宋_GB2312" w:hAnsi="宋体" w:eastAsia="仿宋_GB2312" w:cs="宋体"/>
          <w:kern w:val="0"/>
          <w:szCs w:val="21"/>
        </w:rPr>
      </w:pPr>
      <w:r>
        <w:rPr>
          <w:rFonts w:hint="eastAsia" w:ascii="仿宋_GB2312" w:hAnsi="宋体" w:eastAsia="仿宋_GB2312" w:cs="宋体"/>
          <w:b/>
          <w:bCs/>
          <w:kern w:val="0"/>
          <w:sz w:val="24"/>
          <w:szCs w:val="24"/>
        </w:rPr>
        <w:t>1．知识目标：</w:t>
      </w:r>
      <w:r>
        <w:rPr>
          <w:rFonts w:hint="eastAsia" w:ascii="仿宋_GB2312" w:hAnsi="宋体" w:eastAsia="仿宋_GB2312" w:cs="宋体"/>
          <w:kern w:val="0"/>
          <w:szCs w:val="21"/>
        </w:rPr>
        <w:t>掌握椭圆的定义，能正确推导椭圆的标准方程．</w:t>
      </w:r>
    </w:p>
    <w:p>
      <w:pPr>
        <w:widowControl/>
        <w:shd w:val="clear" w:color="auto" w:fill="FFFFFF"/>
        <w:snapToGrid w:val="0"/>
        <w:spacing w:line="360" w:lineRule="auto"/>
        <w:ind w:firstLine="359" w:firstLineChars="149"/>
        <w:jc w:val="both"/>
        <w:textAlignment w:val="center"/>
        <w:rPr>
          <w:rFonts w:ascii="仿宋_GB2312" w:hAnsi="宋体" w:eastAsia="仿宋_GB2312" w:cs="宋体"/>
          <w:kern w:val="0"/>
          <w:szCs w:val="21"/>
        </w:rPr>
      </w:pPr>
      <w:r>
        <w:rPr>
          <w:rFonts w:hint="eastAsia" w:ascii="仿宋_GB2312" w:hAnsi="宋体" w:eastAsia="仿宋_GB2312" w:cs="宋体"/>
          <w:b/>
          <w:bCs/>
          <w:kern w:val="0"/>
          <w:sz w:val="24"/>
          <w:szCs w:val="24"/>
        </w:rPr>
        <w:t>2．能力目标：</w:t>
      </w:r>
      <w:r>
        <w:rPr>
          <w:rFonts w:hint="eastAsia" w:ascii="仿宋_GB2312" w:hAnsi="宋体" w:eastAsia="仿宋_GB2312" w:cs="宋体"/>
          <w:kern w:val="0"/>
          <w:szCs w:val="21"/>
        </w:rPr>
        <w:t>通过引导学生亲自动手尝试画椭圆，让学生发现椭圆的形成过程进而归纳出椭圆的定义，培养学生的动手能力、合作学习能力以及运用所学知识解决实际问题的能力．</w:t>
      </w:r>
    </w:p>
    <w:p>
      <w:pPr>
        <w:shd w:val="clear" w:color="auto" w:fill="FFFFFF"/>
        <w:spacing w:line="360" w:lineRule="auto"/>
        <w:ind w:firstLine="359" w:firstLineChars="149"/>
        <w:jc w:val="both"/>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3．情感目标</w:t>
      </w:r>
    </w:p>
    <w:p>
      <w:pPr>
        <w:shd w:val="clear" w:color="auto" w:fill="FFFFFF"/>
        <w:spacing w:line="360" w:lineRule="auto"/>
        <w:ind w:firstLine="315" w:firstLineChars="150"/>
        <w:jc w:val="both"/>
        <w:rPr>
          <w:rFonts w:ascii="仿宋_GB2312" w:hAnsi="宋体" w:eastAsia="仿宋_GB2312"/>
          <w:szCs w:val="21"/>
        </w:rPr>
      </w:pPr>
      <w:r>
        <w:rPr>
          <w:rFonts w:hint="eastAsia" w:ascii="仿宋_GB2312" w:hAnsi="宋体" w:eastAsia="仿宋_GB2312"/>
          <w:szCs w:val="21"/>
        </w:rPr>
        <w:t>（1）通过椭圆定义的获得培养学生探索数学的兴趣.</w:t>
      </w:r>
    </w:p>
    <w:p>
      <w:pPr>
        <w:shd w:val="clear" w:color="auto" w:fill="FFFFFF"/>
        <w:spacing w:line="360" w:lineRule="auto"/>
        <w:ind w:firstLine="315" w:firstLineChars="150"/>
        <w:jc w:val="both"/>
        <w:rPr>
          <w:rFonts w:ascii="仿宋_GB2312" w:hAnsi="宋体" w:eastAsia="仿宋_GB2312"/>
          <w:szCs w:val="21"/>
        </w:rPr>
      </w:pPr>
      <w:r>
        <w:rPr>
          <w:rFonts w:hint="eastAsia" w:ascii="仿宋_GB2312" w:hAnsi="宋体" w:eastAsia="仿宋_GB2312"/>
          <w:szCs w:val="21"/>
        </w:rPr>
        <w:t>（2）通过椭圆标准方程的推导培养学生求简意识并能懂得欣赏数学的“简洁美”.</w:t>
      </w:r>
    </w:p>
    <w:p>
      <w:pPr>
        <w:shd w:val="clear" w:color="auto" w:fill="FFFFFF"/>
        <w:spacing w:line="360" w:lineRule="auto"/>
        <w:ind w:firstLine="315" w:firstLineChars="150"/>
        <w:jc w:val="both"/>
        <w:rPr>
          <w:rFonts w:ascii="仿宋_GB2312" w:hAnsi="宋体" w:eastAsia="仿宋_GB2312"/>
          <w:szCs w:val="21"/>
        </w:rPr>
      </w:pPr>
      <w:r>
        <w:rPr>
          <w:rFonts w:hint="eastAsia" w:ascii="仿宋_GB2312" w:hAnsi="宋体" w:eastAsia="仿宋_GB2312"/>
          <w:szCs w:val="21"/>
        </w:rPr>
        <w:t>（3）通过师生、生生的合作学习，增强学生团队协作能力的培养，增强主动与他人合作交流的意识.</w:t>
      </w:r>
    </w:p>
    <w:p>
      <w:pPr>
        <w:shd w:val="clear" w:color="auto" w:fill="FFFFFF"/>
        <w:spacing w:line="360" w:lineRule="auto"/>
        <w:jc w:val="both"/>
        <w:rPr>
          <w:rFonts w:ascii="仿宋_GB2312" w:eastAsia="仿宋_GB2312"/>
          <w:b/>
          <w:sz w:val="28"/>
          <w:szCs w:val="28"/>
        </w:rPr>
      </w:pPr>
      <w:r>
        <w:rPr>
          <w:rFonts w:hint="eastAsia" w:ascii="仿宋_GB2312" w:eastAsia="仿宋_GB2312"/>
          <w:b/>
          <w:sz w:val="28"/>
          <w:szCs w:val="28"/>
        </w:rPr>
        <w:t>四、重点、难点</w:t>
      </w:r>
    </w:p>
    <w:p>
      <w:pPr>
        <w:shd w:val="clear" w:color="auto" w:fill="FFFFFF"/>
        <w:spacing w:line="360" w:lineRule="auto"/>
        <w:ind w:firstLine="210" w:firstLineChars="100"/>
        <w:jc w:val="both"/>
        <w:rPr>
          <w:rFonts w:ascii="仿宋_GB2312" w:eastAsia="仿宋_GB2312"/>
          <w:szCs w:val="21"/>
        </w:rPr>
      </w:pPr>
      <w:r>
        <w:rPr>
          <w:rFonts w:hint="eastAsia" w:ascii="仿宋_GB2312" w:eastAsia="仿宋_GB2312"/>
          <w:szCs w:val="21"/>
        </w:rPr>
        <w:t>重点：掌握椭圆的定义及标准方程．</w:t>
      </w:r>
    </w:p>
    <w:p>
      <w:pPr>
        <w:shd w:val="clear" w:color="auto" w:fill="FFFFFF"/>
        <w:spacing w:line="360" w:lineRule="auto"/>
        <w:ind w:firstLine="210" w:firstLineChars="100"/>
        <w:jc w:val="both"/>
        <w:rPr>
          <w:rFonts w:ascii="仿宋_GB2312" w:eastAsia="仿宋_GB2312"/>
          <w:szCs w:val="21"/>
        </w:rPr>
      </w:pPr>
      <w:r>
        <w:rPr>
          <w:rFonts w:hint="eastAsia" w:ascii="仿宋_GB2312" w:eastAsia="仿宋_GB2312"/>
          <w:szCs w:val="21"/>
        </w:rPr>
        <w:t>难点：椭圆标准方程的推导与化简．</w:t>
      </w:r>
    </w:p>
    <w:p>
      <w:pPr>
        <w:shd w:val="clear" w:color="auto" w:fill="FFFFFF"/>
        <w:spacing w:line="360" w:lineRule="auto"/>
        <w:jc w:val="both"/>
        <w:rPr>
          <w:rFonts w:ascii="仿宋_GB2312" w:hAnsi="宋体" w:eastAsia="仿宋_GB2312"/>
          <w:b/>
          <w:bCs/>
          <w:sz w:val="28"/>
          <w:szCs w:val="28"/>
        </w:rPr>
      </w:pPr>
      <w:r>
        <w:rPr>
          <w:rFonts w:hint="eastAsia" w:ascii="仿宋_GB2312" w:hAnsi="宋体" w:eastAsia="仿宋_GB2312"/>
          <w:b/>
          <w:bCs/>
          <w:sz w:val="28"/>
          <w:szCs w:val="28"/>
        </w:rPr>
        <w:t>五．教学方法：</w:t>
      </w:r>
    </w:p>
    <w:p>
      <w:pPr>
        <w:shd w:val="clear" w:color="auto" w:fill="FFFFFF"/>
        <w:spacing w:line="360" w:lineRule="auto"/>
        <w:ind w:firstLine="525" w:firstLineChars="250"/>
        <w:jc w:val="both"/>
        <w:rPr>
          <w:rFonts w:ascii="仿宋_GB2312" w:hAnsi="宋体" w:eastAsia="仿宋_GB2312"/>
          <w:bCs/>
          <w:szCs w:val="21"/>
        </w:rPr>
      </w:pPr>
      <w:r>
        <w:rPr>
          <w:rFonts w:hint="eastAsia" w:ascii="仿宋_GB2312" w:hAnsi="宋体" w:eastAsia="仿宋_GB2312"/>
          <w:bCs/>
          <w:szCs w:val="21"/>
        </w:rPr>
        <w:t>探究式教学法，即教师通过问题诱导→实验探究→探索结果，引导学生直观观察→归纳抽象→总结规律，使学生在获得知识的同时，能够掌握方法、提升能力．</w:t>
      </w:r>
    </w:p>
    <w:p>
      <w:pPr>
        <w:shd w:val="clear" w:color="auto" w:fill="FFFFFF"/>
        <w:spacing w:line="360" w:lineRule="auto"/>
        <w:ind w:firstLine="525" w:firstLineChars="250"/>
        <w:jc w:val="both"/>
        <w:rPr>
          <w:rFonts w:hint="eastAsia" w:ascii="仿宋_GB2312" w:hAnsi="宋体" w:eastAsia="仿宋_GB2312"/>
          <w:bCs/>
          <w:szCs w:val="21"/>
        </w:rPr>
      </w:pPr>
      <w:r>
        <w:rPr>
          <w:rFonts w:hint="eastAsia" w:ascii="仿宋_GB2312" w:hAnsi="宋体" w:eastAsia="仿宋_GB2312"/>
          <w:bCs/>
          <w:szCs w:val="21"/>
        </w:rPr>
        <w:t>本节课的设计力图体现“教师为主导，学生为主体”的教学设想，在教学过程中始终本着“教师是课堂教学的组织者、引导者、合作者”的原则，让学生通过实验、观察、分析、推理、交流、合作、小结、反思等过程建构新知识，并初步学会从数学角度去观察事物和思考问题，激发学生学习数学的热情和兴趣。</w:t>
      </w:r>
    </w:p>
    <w:p>
      <w:pPr>
        <w:snapToGrid w:val="0"/>
        <w:spacing w:line="300" w:lineRule="auto"/>
        <w:jc w:val="both"/>
        <w:rPr>
          <w:rFonts w:ascii="仿宋_GB2312" w:eastAsia="仿宋_GB2312"/>
          <w:b/>
          <w:szCs w:val="21"/>
        </w:rPr>
      </w:pPr>
      <w:r>
        <w:rPr>
          <w:rFonts w:hint="eastAsia" w:ascii="仿宋_GB2312" w:eastAsia="仿宋_GB2312"/>
          <w:b/>
          <w:sz w:val="28"/>
          <w:szCs w:val="28"/>
        </w:rPr>
        <w:t>六、教学支持条件分析</w:t>
      </w:r>
    </w:p>
    <w:p>
      <w:pPr>
        <w:shd w:val="clear" w:color="auto" w:fill="FFFFFF"/>
        <w:spacing w:line="360" w:lineRule="auto"/>
        <w:ind w:firstLine="525" w:firstLineChars="250"/>
        <w:jc w:val="both"/>
        <w:rPr>
          <w:rFonts w:hint="eastAsia" w:ascii="仿宋_GB2312" w:hAnsi="宋体" w:eastAsia="仿宋_GB2312"/>
          <w:bCs/>
          <w:szCs w:val="21"/>
        </w:rPr>
      </w:pPr>
      <w:r>
        <w:rPr>
          <w:rFonts w:hint="eastAsia" w:ascii="仿宋_GB2312" w:hAnsi="宋体" w:eastAsia="仿宋_GB2312"/>
          <w:bCs/>
          <w:szCs w:val="21"/>
        </w:rPr>
        <w:t>根据本节内容的特点，为了更直观、形象地突出重点，突破难点，教学过程中可充分发挥信息技术的作用，圆的画法，椭圆的作图过程等用动态演示，为学生的数学探究与数学思维提供支持。</w:t>
      </w:r>
    </w:p>
    <w:p>
      <w:pPr>
        <w:snapToGrid w:val="0"/>
        <w:spacing w:line="300" w:lineRule="auto"/>
        <w:jc w:val="both"/>
        <w:rPr>
          <w:rFonts w:ascii="仿宋_GB2312" w:eastAsia="仿宋_GB2312"/>
          <w:b/>
          <w:szCs w:val="21"/>
        </w:rPr>
      </w:pPr>
      <w:r>
        <w:rPr>
          <w:rFonts w:hint="eastAsia" w:ascii="仿宋_GB2312" w:eastAsia="仿宋_GB2312"/>
          <w:b/>
          <w:sz w:val="28"/>
          <w:szCs w:val="28"/>
        </w:rPr>
        <w:t>七、教学过程分析</w:t>
      </w:r>
    </w:p>
    <w:p>
      <w:pPr>
        <w:snapToGrid w:val="0"/>
        <w:spacing w:line="300" w:lineRule="auto"/>
        <w:jc w:val="both"/>
        <w:rPr>
          <w:rFonts w:ascii="仿宋_GB2312" w:eastAsia="仿宋_GB2312"/>
          <w:b/>
          <w:color w:val="FF0000"/>
          <w:szCs w:val="21"/>
        </w:rPr>
      </w:pPr>
      <w:r>
        <w:rPr>
          <w:rFonts w:hint="eastAsia" w:ascii="仿宋_GB2312" w:eastAsia="仿宋_GB2312"/>
          <w:b/>
          <w:color w:val="FF0000"/>
          <w:sz w:val="24"/>
          <w:szCs w:val="24"/>
        </w:rPr>
        <w:t>（一）创设情境、导入新课</w:t>
      </w:r>
    </w:p>
    <w:p>
      <w:pPr>
        <w:shd w:val="clear" w:color="auto" w:fill="FFFFFF"/>
        <w:spacing w:line="360" w:lineRule="auto"/>
        <w:ind w:firstLine="525" w:firstLineChars="250"/>
        <w:jc w:val="both"/>
        <w:rPr>
          <w:rFonts w:hint="eastAsia" w:ascii="仿宋_GB2312" w:hAnsi="宋体" w:eastAsia="仿宋_GB2312"/>
          <w:bCs/>
          <w:szCs w:val="21"/>
        </w:rPr>
      </w:pPr>
      <w:r>
        <w:rPr>
          <w:rFonts w:hint="eastAsia" w:ascii="宋体" w:hAnsi="宋体"/>
          <w:szCs w:val="21"/>
        </w:rPr>
        <w:t>1</w:t>
      </w:r>
      <w:r>
        <w:rPr>
          <w:rFonts w:hint="eastAsia" w:ascii="仿宋_GB2312" w:hAnsi="宋体" w:eastAsia="仿宋_GB2312"/>
          <w:bCs/>
          <w:szCs w:val="21"/>
        </w:rPr>
        <w:t>997年初，中国科学院紫金山天文台发布了一条消息，从1997年2月中旬起,海尔·波普彗星将逐渐接近地球，过4月以后,又将渐渐离去,并预测3000年后,它还将光临地球上空</w:t>
      </w:r>
      <w:r>
        <w:rPr>
          <w:rFonts w:hint="eastAsia" w:ascii="仿宋_GB2312" w:hAnsi="宋体" w:eastAsia="仿宋_GB2312"/>
          <w:bCs/>
          <w:szCs w:val="21"/>
        </w:rPr>
        <w:drawing>
          <wp:inline distT="0" distB="0" distL="0" distR="0">
            <wp:extent cx="28575" cy="285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referRelativeResize="0">
                      <a:picLocks noChangeAspect="1" noChangeArrowheads="1"/>
                    </pic:cNvPicPr>
                  </pic:nvPicPr>
                  <pic:blipFill>
                    <a:blip r:embed="rId5" cstate="print"/>
                    <a:srcRect/>
                    <a:stretch>
                      <a:fillRect/>
                    </a:stretch>
                  </pic:blipFill>
                  <pic:spPr>
                    <a:xfrm>
                      <a:off x="0" y="0"/>
                      <a:ext cx="28575" cy="28575"/>
                    </a:xfrm>
                    <a:prstGeom prst="rect">
                      <a:avLst/>
                    </a:prstGeom>
                    <a:noFill/>
                    <a:ln w="9525">
                      <a:noFill/>
                      <a:miter lim="800000"/>
                      <a:headEnd/>
                      <a:tailEnd/>
                    </a:ln>
                  </pic:spPr>
                </pic:pic>
              </a:graphicData>
            </a:graphic>
          </wp:inline>
        </w:drawing>
      </w:r>
      <w:r>
        <w:rPr>
          <w:rFonts w:hint="eastAsia" w:ascii="仿宋_GB2312" w:hAnsi="宋体" w:eastAsia="仿宋_GB2312"/>
          <w:bCs/>
          <w:szCs w:val="21"/>
        </w:rPr>
        <w:t xml:space="preserve"> 1997年2月至3月间,许多人目睹了这一天文现象</w:t>
      </w:r>
      <w:r>
        <w:rPr>
          <w:rFonts w:hint="eastAsia" w:ascii="仿宋_GB2312" w:hAnsi="宋体" w:eastAsia="仿宋_GB2312"/>
          <w:bCs/>
          <w:szCs w:val="21"/>
        </w:rPr>
        <w:drawing>
          <wp:inline distT="0" distB="0" distL="0" distR="0">
            <wp:extent cx="28575" cy="2857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preferRelativeResize="0">
                      <a:picLocks noChangeAspect="1" noChangeArrowheads="1"/>
                    </pic:cNvPicPr>
                  </pic:nvPicPr>
                  <pic:blipFill>
                    <a:blip r:embed="rId5" cstate="print"/>
                    <a:srcRect/>
                    <a:stretch>
                      <a:fillRect/>
                    </a:stretch>
                  </pic:blipFill>
                  <pic:spPr>
                    <a:xfrm>
                      <a:off x="0" y="0"/>
                      <a:ext cx="28575" cy="28575"/>
                    </a:xfrm>
                    <a:prstGeom prst="rect">
                      <a:avLst/>
                    </a:prstGeom>
                    <a:noFill/>
                    <a:ln w="9525">
                      <a:noFill/>
                      <a:miter lim="800000"/>
                      <a:headEnd/>
                      <a:tailEnd/>
                    </a:ln>
                  </pic:spPr>
                </pic:pic>
              </a:graphicData>
            </a:graphic>
          </wp:inline>
        </w:drawing>
      </w:r>
      <w:r>
        <w:rPr>
          <w:rFonts w:hint="eastAsia" w:ascii="仿宋_GB2312" w:hAnsi="宋体" w:eastAsia="仿宋_GB2312"/>
          <w:bCs/>
          <w:szCs w:val="21"/>
        </w:rPr>
        <w:t>天文学家是如何计算出彗星出现的准确时间呢？原来，海尔·波普彗星运行的轨道是一个椭圆，通过观察它运行中的一些有关数据，可以推算出它的运行轨道的方程，从而算出它运行周期及轨道的的周长</w:t>
      </w:r>
      <w:r>
        <w:rPr>
          <w:rFonts w:hint="eastAsia" w:ascii="仿宋_GB2312" w:hAnsi="宋体" w:eastAsia="仿宋_GB2312"/>
          <w:bCs/>
          <w:szCs w:val="21"/>
        </w:rPr>
        <w:drawing>
          <wp:inline distT="0" distB="0" distL="0" distR="0">
            <wp:extent cx="28575" cy="2857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referRelativeResize="0">
                      <a:picLocks noChangeAspect="1" noChangeArrowheads="1"/>
                    </pic:cNvPicPr>
                  </pic:nvPicPr>
                  <pic:blipFill>
                    <a:blip r:embed="rId5" cstate="print"/>
                    <a:srcRect/>
                    <a:stretch>
                      <a:fillRect/>
                    </a:stretch>
                  </pic:blipFill>
                  <pic:spPr>
                    <a:xfrm>
                      <a:off x="0" y="0"/>
                      <a:ext cx="28575" cy="28575"/>
                    </a:xfrm>
                    <a:prstGeom prst="rect">
                      <a:avLst/>
                    </a:prstGeom>
                    <a:noFill/>
                    <a:ln w="9525">
                      <a:noFill/>
                      <a:miter lim="800000"/>
                      <a:headEnd/>
                      <a:tailEnd/>
                    </a:ln>
                  </pic:spPr>
                </pic:pic>
              </a:graphicData>
            </a:graphic>
          </wp:inline>
        </w:drawing>
      </w:r>
      <w:r>
        <w:rPr>
          <w:rFonts w:hint="eastAsia" w:ascii="仿宋_GB2312" w:hAnsi="宋体" w:eastAsia="仿宋_GB2312"/>
          <w:bCs/>
          <w:szCs w:val="21"/>
        </w:rPr>
        <w:t xml:space="preserve"> </w:t>
      </w:r>
    </w:p>
    <w:p>
      <w:pPr>
        <w:shd w:val="clear" w:color="auto" w:fill="FFFFFF"/>
        <w:spacing w:line="360" w:lineRule="auto"/>
        <w:ind w:firstLine="525" w:firstLineChars="250"/>
        <w:jc w:val="both"/>
        <w:rPr>
          <w:rFonts w:hint="eastAsia" w:ascii="仿宋_GB2312" w:hAnsi="宋体" w:eastAsia="仿宋_GB2312"/>
          <w:bCs/>
          <w:szCs w:val="21"/>
          <w:lang w:eastAsia="zh-CN"/>
        </w:rPr>
      </w:pPr>
      <w:r>
        <w:rPr>
          <w:rFonts w:hint="eastAsia" w:ascii="仿宋_GB2312" w:hAnsi="宋体" w:eastAsia="仿宋_GB2312"/>
          <w:bCs/>
          <w:szCs w:val="21"/>
        </w:rPr>
        <w:t>（</w:t>
      </w:r>
      <w:r>
        <w:rPr>
          <w:rFonts w:hint="eastAsia" w:ascii="仿宋_GB2312" w:hAnsi="宋体" w:eastAsia="仿宋_GB2312"/>
          <w:b/>
          <w:szCs w:val="21"/>
        </w:rPr>
        <w:t>设计意图</w:t>
      </w:r>
      <w:r>
        <w:rPr>
          <w:rFonts w:hint="eastAsia" w:ascii="仿宋_GB2312" w:hAnsi="宋体" w:eastAsia="仿宋_GB2312"/>
          <w:szCs w:val="21"/>
        </w:rPr>
        <w:t>：</w:t>
      </w:r>
      <w:r>
        <w:rPr>
          <w:rFonts w:hint="eastAsia" w:ascii="仿宋_GB2312" w:hAnsi="宋体" w:eastAsia="仿宋_GB2312"/>
          <w:bCs/>
          <w:szCs w:val="21"/>
        </w:rPr>
        <w:t>椭圆在天文学和实际生产生活实践中的广泛应用，指出研究椭圆的重要性和必要性，从而导入本节课的主题）</w:t>
      </w:r>
    </w:p>
    <w:p>
      <w:pPr>
        <w:pStyle w:val="2"/>
        <w:shd w:val="clear" w:color="auto" w:fill="FFFFFF"/>
        <w:spacing w:line="360" w:lineRule="auto"/>
        <w:jc w:val="both"/>
        <w:rPr>
          <w:rFonts w:ascii="仿宋_GB2312" w:hAnsi="宋体" w:eastAsia="仿宋_GB2312"/>
          <w:color w:val="auto"/>
          <w:sz w:val="21"/>
          <w:szCs w:val="21"/>
        </w:rPr>
      </w:pPr>
      <w:r>
        <w:rPr>
          <w:rFonts w:hint="eastAsia" w:ascii="仿宋_GB2312" w:hAnsi="宋体" w:eastAsia="仿宋_GB2312"/>
          <w:b/>
          <w:color w:val="auto"/>
          <w:sz w:val="24"/>
          <w:szCs w:val="24"/>
        </w:rPr>
        <w:t>（二）</w:t>
      </w:r>
      <w:r>
        <w:rPr>
          <w:rFonts w:hint="eastAsia" w:ascii="仿宋_GB2312" w:hAnsi="宋体" w:eastAsia="仿宋_GB2312"/>
          <w:b/>
          <w:bCs/>
          <w:sz w:val="24"/>
          <w:szCs w:val="24"/>
        </w:rPr>
        <w:t>动手实验，亲身体会．</w:t>
      </w:r>
      <w:r>
        <w:rPr>
          <w:rFonts w:hint="eastAsia" w:ascii="仿宋_GB2312" w:hAnsi="宋体" w:eastAsia="仿宋_GB2312"/>
          <w:b/>
          <w:bCs/>
          <w:sz w:val="21"/>
          <w:szCs w:val="21"/>
        </w:rPr>
        <w:t xml:space="preserve">  </w:t>
      </w:r>
    </w:p>
    <w:p>
      <w:pPr>
        <w:shd w:val="clear" w:color="auto" w:fill="FFFFFF"/>
        <w:spacing w:line="360" w:lineRule="auto"/>
        <w:ind w:firstLine="482" w:firstLineChars="200"/>
        <w:jc w:val="both"/>
        <w:rPr>
          <w:rFonts w:ascii="仿宋_GB2312" w:eastAsia="仿宋_GB2312"/>
          <w:szCs w:val="21"/>
        </w:rPr>
      </w:pPr>
      <w:r>
        <w:rPr>
          <w:rFonts w:hint="eastAsia" w:ascii="仿宋_GB2312" w:eastAsia="仿宋_GB2312"/>
          <w:b/>
          <w:sz w:val="24"/>
          <w:szCs w:val="24"/>
        </w:rPr>
        <w:t>1．通过类比圆，引出研究思路</w:t>
      </w:r>
      <w:r>
        <w:rPr>
          <w:rFonts w:hint="eastAsia" w:ascii="仿宋_GB2312" w:eastAsia="仿宋_GB2312"/>
          <w:sz w:val="24"/>
          <w:szCs w:val="24"/>
        </w:rPr>
        <w:t>．</w:t>
      </w:r>
    </w:p>
    <w:p>
      <w:pPr>
        <w:shd w:val="clear" w:color="auto" w:fill="FFFFFF"/>
        <w:autoSpaceDE w:val="0"/>
        <w:autoSpaceDN w:val="0"/>
        <w:adjustRightInd w:val="0"/>
        <w:spacing w:line="360" w:lineRule="auto"/>
        <w:ind w:firstLine="482" w:firstLineChars="200"/>
        <w:jc w:val="both"/>
        <w:rPr>
          <w:rFonts w:ascii="仿宋_GB2312" w:hAnsi="宋体" w:eastAsia="仿宋_GB2312" w:cs="宋体"/>
          <w:b/>
          <w:sz w:val="24"/>
          <w:szCs w:val="24"/>
          <w:lang w:val="zh-CN"/>
        </w:rPr>
      </w:pPr>
      <w:r>
        <w:rPr>
          <w:rFonts w:hint="eastAsia" w:ascii="仿宋_GB2312" w:hAnsi="宋体" w:eastAsia="仿宋_GB2312" w:cs="宋体"/>
          <w:b/>
          <w:sz w:val="24"/>
          <w:szCs w:val="24"/>
        </w:rPr>
        <w:t>2</w:t>
      </w:r>
      <w:r>
        <w:rPr>
          <w:rFonts w:hint="eastAsia" w:ascii="仿宋_GB2312" w:hAnsi="宋体" w:eastAsia="仿宋_GB2312" w:cs="宋体"/>
          <w:b/>
          <w:sz w:val="24"/>
          <w:szCs w:val="24"/>
          <w:lang w:val="zh-CN"/>
        </w:rPr>
        <w:t>．学生试验．</w:t>
      </w:r>
    </w:p>
    <w:p>
      <w:pPr>
        <w:widowControl/>
        <w:shd w:val="clear" w:color="auto" w:fill="FFFFFF"/>
        <w:spacing w:line="360" w:lineRule="auto"/>
        <w:ind w:firstLine="409" w:firstLineChars="195"/>
        <w:jc w:val="both"/>
        <w:textAlignment w:val="center"/>
        <w:rPr>
          <w:rFonts w:ascii="仿宋_GB2312" w:hAnsi="宋体" w:eastAsia="仿宋_GB2312" w:cs="宋体"/>
          <w:b w:val="0"/>
          <w:bCs w:val="0"/>
          <w:szCs w:val="21"/>
        </w:rPr>
      </w:pPr>
      <w:r>
        <w:rPr>
          <w:rFonts w:hint="eastAsia" w:ascii="仿宋_GB2312" w:hAnsi="宋体" w:eastAsia="仿宋_GB2312" w:cs="宋体"/>
          <w:b w:val="0"/>
          <w:bCs w:val="0"/>
          <w:szCs w:val="21"/>
        </w:rPr>
        <w:t xml:space="preserve">教具上有一条定长且没有弹性的细绳，绳子的两端拉开了一段距离，分别固定在了图板的两点处，下面请同学们套上笔，拉紧绳子，移动笔尖，看能画出什么图形？ </w:t>
      </w:r>
    </w:p>
    <w:p>
      <w:pPr>
        <w:widowControl/>
        <w:shd w:val="clear" w:color="auto" w:fill="FFFFFF"/>
        <w:spacing w:line="360" w:lineRule="auto"/>
        <w:ind w:firstLine="482" w:firstLineChars="200"/>
        <w:jc w:val="both"/>
        <w:textAlignment w:val="center"/>
        <w:rPr>
          <w:rFonts w:ascii="仿宋_GB2312" w:hAnsi="宋体" w:eastAsia="仿宋_GB2312" w:cs="宋体"/>
          <w:b/>
          <w:kern w:val="0"/>
          <w:szCs w:val="21"/>
        </w:rPr>
      </w:pPr>
      <w:r>
        <w:rPr>
          <w:rFonts w:hint="eastAsia" w:ascii="仿宋_GB2312" w:hAnsi="宋体" w:eastAsia="仿宋_GB2312" w:cs="宋体"/>
          <w:b/>
          <w:kern w:val="0"/>
          <w:sz w:val="24"/>
          <w:szCs w:val="24"/>
        </w:rPr>
        <w:t>3.分析实验，得出规律</w:t>
      </w:r>
      <w:r>
        <w:rPr>
          <w:rFonts w:hint="eastAsia" w:ascii="仿宋_GB2312" w:hAnsi="宋体" w:eastAsia="仿宋_GB2312" w:cs="宋体"/>
          <w:b/>
          <w:kern w:val="0"/>
          <w:szCs w:val="21"/>
        </w:rPr>
        <w:t>．</w:t>
      </w:r>
    </w:p>
    <w:p>
      <w:pPr>
        <w:widowControl/>
        <w:shd w:val="clear" w:color="auto" w:fill="FFFFFF"/>
        <w:spacing w:line="360" w:lineRule="auto"/>
        <w:ind w:firstLine="472" w:firstLineChars="225"/>
        <w:jc w:val="both"/>
        <w:rPr>
          <w:rFonts w:ascii="仿宋_GB2312" w:hAnsi="宋体" w:eastAsia="仿宋_GB2312" w:cs="宋体"/>
          <w:bCs/>
          <w:kern w:val="0"/>
          <w:szCs w:val="21"/>
        </w:rPr>
      </w:pPr>
      <w:r>
        <w:rPr>
          <w:rFonts w:hint="eastAsia" w:ascii="仿宋_GB2312" w:hAnsi="宋体" w:eastAsia="仿宋_GB2312" w:cs="宋体"/>
          <w:szCs w:val="21"/>
          <w:lang w:val="zh-CN"/>
        </w:rPr>
        <w:t>(1)</w:t>
      </w:r>
      <w:r>
        <w:rPr>
          <w:rFonts w:hint="eastAsia" w:ascii="仿宋_GB2312" w:hAnsi="宋体" w:eastAsia="仿宋_GB2312" w:cs="宋体"/>
          <w:bCs/>
          <w:kern w:val="0"/>
          <w:szCs w:val="21"/>
        </w:rPr>
        <w:t>在画图过程中，细绳的两端的位置是固定的还是运动的？</w:t>
      </w:r>
    </w:p>
    <w:p>
      <w:pPr>
        <w:widowControl/>
        <w:shd w:val="clear" w:color="auto" w:fill="FFFFFF"/>
        <w:spacing w:line="360" w:lineRule="auto"/>
        <w:ind w:firstLine="472" w:firstLineChars="225"/>
        <w:jc w:val="both"/>
        <w:rPr>
          <w:rFonts w:ascii="仿宋_GB2312" w:hAnsi="宋体" w:eastAsia="仿宋_GB2312" w:cs="宋体"/>
          <w:bCs/>
          <w:kern w:val="0"/>
          <w:szCs w:val="21"/>
        </w:rPr>
      </w:pPr>
      <w:r>
        <w:rPr>
          <w:rFonts w:hint="eastAsia" w:ascii="仿宋_GB2312" w:hAnsi="宋体" w:eastAsia="仿宋_GB2312" w:cs="宋体"/>
          <w:szCs w:val="21"/>
          <w:lang w:val="zh-CN"/>
        </w:rPr>
        <w:t>(2)</w:t>
      </w:r>
      <w:r>
        <w:rPr>
          <w:rFonts w:hint="eastAsia" w:ascii="仿宋_GB2312" w:hAnsi="宋体" w:eastAsia="仿宋_GB2312" w:cs="宋体"/>
          <w:bCs/>
          <w:kern w:val="0"/>
          <w:szCs w:val="21"/>
        </w:rPr>
        <w:t>在画图过程中，绳子的长度变了没有？</w:t>
      </w:r>
    </w:p>
    <w:p>
      <w:pPr>
        <w:widowControl/>
        <w:shd w:val="clear" w:color="auto" w:fill="FFFFFF"/>
        <w:spacing w:line="360" w:lineRule="auto"/>
        <w:ind w:firstLine="472" w:firstLineChars="225"/>
        <w:jc w:val="both"/>
        <w:rPr>
          <w:rFonts w:ascii="仿宋_GB2312" w:hAnsi="宋体" w:eastAsia="仿宋_GB2312" w:cs="宋体"/>
          <w:bCs/>
          <w:kern w:val="0"/>
          <w:szCs w:val="21"/>
        </w:rPr>
      </w:pPr>
      <w:r>
        <w:rPr>
          <w:rFonts w:hint="eastAsia" w:ascii="仿宋_GB2312" w:hAnsi="宋体" w:eastAsia="仿宋_GB2312" w:cs="宋体"/>
          <w:szCs w:val="21"/>
          <w:lang w:val="zh-CN"/>
        </w:rPr>
        <w:t>(3)</w:t>
      </w:r>
      <w:r>
        <w:rPr>
          <w:rFonts w:hint="eastAsia" w:ascii="仿宋_GB2312" w:hAnsi="宋体" w:eastAsia="仿宋_GB2312" w:cs="宋体"/>
          <w:bCs/>
          <w:kern w:val="0"/>
          <w:szCs w:val="21"/>
        </w:rPr>
        <w:t>在画图的过程中，绳子长度与两定点距离大小有怎样的关系？</w:t>
      </w:r>
    </w:p>
    <w:p>
      <w:pPr>
        <w:widowControl/>
        <w:shd w:val="clear" w:color="auto" w:fill="FFFFFF"/>
        <w:spacing w:line="360" w:lineRule="auto"/>
        <w:ind w:firstLine="315" w:firstLineChars="150"/>
        <w:jc w:val="both"/>
        <w:rPr>
          <w:rFonts w:ascii="仿宋_GB2312" w:hAnsi="宋体" w:eastAsia="仿宋_GB2312"/>
          <w:szCs w:val="21"/>
        </w:rPr>
      </w:pPr>
      <w:r>
        <w:rPr>
          <w:rFonts w:hint="eastAsia" w:ascii="仿宋_GB2312" w:hAnsi="宋体" w:eastAsia="仿宋_GB2312"/>
          <w:szCs w:val="21"/>
        </w:rPr>
        <w:t>（</w:t>
      </w:r>
      <w:r>
        <w:rPr>
          <w:rFonts w:hint="eastAsia" w:ascii="仿宋_GB2312" w:hAnsi="宋体" w:eastAsia="仿宋_GB2312"/>
          <w:b/>
          <w:szCs w:val="21"/>
        </w:rPr>
        <w:t>设计意图</w:t>
      </w:r>
      <w:r>
        <w:rPr>
          <w:rFonts w:hint="eastAsia" w:ascii="仿宋_GB2312" w:hAnsi="宋体" w:eastAsia="仿宋_GB2312"/>
          <w:szCs w:val="21"/>
        </w:rPr>
        <w:t>：在本环节中并不是急于向学生交待椭圆的定义，而是设计一个实验，一来是为了给学生一个动手实验的机会，让学生体会椭圆上点的运动规律；二是通过实践思考，为进一步上升到理论做准备．）</w:t>
      </w:r>
    </w:p>
    <w:p>
      <w:pPr>
        <w:shd w:val="clear" w:color="auto" w:fill="FFFFFF"/>
        <w:spacing w:line="360" w:lineRule="auto"/>
        <w:jc w:val="both"/>
        <w:rPr>
          <w:rFonts w:hint="eastAsia" w:ascii="仿宋_GB2312" w:hAnsi="宋体" w:eastAsia="仿宋_GB2312"/>
          <w:b/>
          <w:sz w:val="24"/>
          <w:szCs w:val="24"/>
        </w:rPr>
      </w:pPr>
    </w:p>
    <w:p>
      <w:pPr>
        <w:shd w:val="clear" w:color="auto" w:fill="FFFFFF"/>
        <w:spacing w:line="360" w:lineRule="auto"/>
        <w:jc w:val="both"/>
        <w:rPr>
          <w:rFonts w:hint="eastAsia" w:ascii="仿宋_GB2312" w:hAnsi="宋体" w:eastAsia="仿宋_GB2312"/>
          <w:b/>
          <w:sz w:val="24"/>
          <w:szCs w:val="24"/>
        </w:rPr>
      </w:pPr>
    </w:p>
    <w:p>
      <w:pPr>
        <w:shd w:val="clear" w:color="auto" w:fill="FFFFFF"/>
        <w:spacing w:line="360" w:lineRule="auto"/>
        <w:jc w:val="both"/>
        <w:rPr>
          <w:rFonts w:ascii="仿宋_GB2312" w:hAnsi="宋体" w:eastAsia="仿宋_GB2312"/>
          <w:b/>
          <w:sz w:val="24"/>
          <w:szCs w:val="24"/>
        </w:rPr>
      </w:pPr>
      <w:r>
        <w:rPr>
          <w:rFonts w:hint="eastAsia" w:ascii="仿宋_GB2312" w:hAnsi="宋体" w:eastAsia="仿宋_GB2312"/>
          <w:b/>
          <w:sz w:val="24"/>
          <w:szCs w:val="24"/>
        </w:rPr>
        <w:t>（三）总结归纳，形成概念．</w:t>
      </w:r>
    </w:p>
    <w:p>
      <w:pPr>
        <w:snapToGrid w:val="0"/>
        <w:spacing w:line="300" w:lineRule="auto"/>
        <w:ind w:firstLine="413" w:firstLineChars="196"/>
        <w:jc w:val="both"/>
        <w:rPr>
          <w:rFonts w:ascii="仿宋_GB2312" w:eastAsia="仿宋_GB2312"/>
          <w:szCs w:val="21"/>
        </w:rPr>
      </w:pPr>
      <w:r>
        <w:rPr>
          <w:rFonts w:hint="eastAsia" w:ascii="仿宋_GB2312" w:hAnsi="宋体" w:eastAsia="仿宋_GB2312"/>
          <w:b/>
          <w:bCs/>
          <w:szCs w:val="21"/>
        </w:rPr>
        <w:t>定义</w:t>
      </w:r>
      <w:r>
        <w:rPr>
          <w:rFonts w:hint="eastAsia" w:ascii="仿宋_GB2312" w:hAnsi="宋体" w:eastAsia="仿宋_GB2312"/>
          <w:szCs w:val="21"/>
        </w:rPr>
        <w:t>：平面内，到两个定点</w:t>
      </w:r>
      <w:r>
        <w:rPr>
          <w:rFonts w:hint="eastAsia" w:ascii="仿宋_GB2312" w:hAnsi="宋体" w:eastAsia="仿宋_GB2312" w:cs="宋体"/>
          <w:kern w:val="0"/>
          <w:position w:val="-12"/>
          <w:szCs w:val="21"/>
        </w:rPr>
        <w:object>
          <v:shape id="_x0000_i1025" o:spt="75" type="#_x0000_t75" style="height:17.85pt;width:13.25pt;" o:ole="t" filled="f" o:preferrelative="t" stroked="f" coordsize="21600,21600">
            <v:path/>
            <v:fill on="f" focussize="0,0"/>
            <v:stroke on="f" joinstyle="miter"/>
            <v:imagedata r:id="rId7" o:title=""/>
            <o:lock v:ext="edit" aspectratio="t"/>
            <w10:wrap type="none"/>
            <w10:anchorlock/>
          </v:shape>
          <o:OLEObject Type="Embed" ProgID="Equation.DSMT4" ShapeID="_x0000_i1025" DrawAspect="Content" ObjectID="_1468075725" r:id="rId6">
            <o:LockedField>false</o:LockedField>
          </o:OLEObject>
        </w:object>
      </w:r>
      <w:r>
        <w:rPr>
          <w:rFonts w:hint="eastAsia" w:ascii="仿宋_GB2312" w:hAnsi="宋体" w:eastAsia="仿宋_GB2312" w:cs="宋体"/>
          <w:kern w:val="0"/>
          <w:szCs w:val="21"/>
        </w:rPr>
        <w:t>、</w:t>
      </w:r>
      <w:r>
        <w:rPr>
          <w:rFonts w:hint="eastAsia" w:ascii="仿宋_GB2312" w:hAnsi="宋体" w:eastAsia="仿宋_GB2312" w:cs="宋体"/>
          <w:kern w:val="0"/>
          <w:position w:val="-12"/>
          <w:szCs w:val="21"/>
        </w:rPr>
        <w:object>
          <v:shape id="_x0000_i1026" o:spt="75" type="#_x0000_t75" style="height:17.85pt;width:13.8pt;" o:ole="t" filled="f" o:preferrelative="t" stroked="f" coordsize="21600,21600">
            <v:path/>
            <v:fill on="f" focussize="0,0"/>
            <v:stroke on="f" joinstyle="miter"/>
            <v:imagedata r:id="rId9" o:title=""/>
            <o:lock v:ext="edit" aspectratio="t"/>
            <w10:wrap type="none"/>
            <w10:anchorlock/>
          </v:shape>
          <o:OLEObject Type="Embed" ProgID="Equation.DSMT4" ShapeID="_x0000_i1026" DrawAspect="Content" ObjectID="_1468075726" r:id="rId8">
            <o:LockedField>false</o:LockedField>
          </o:OLEObject>
        </w:object>
      </w:r>
      <w:r>
        <w:rPr>
          <w:rFonts w:hint="eastAsia" w:ascii="仿宋_GB2312" w:hAnsi="宋体" w:eastAsia="仿宋_GB2312"/>
          <w:szCs w:val="21"/>
        </w:rPr>
        <w:t>的距离之和等于常数（大于</w:t>
      </w:r>
      <w:r>
        <w:rPr>
          <w:rFonts w:hint="eastAsia" w:ascii="仿宋_GB2312" w:hAnsi="宋体" w:eastAsia="仿宋_GB2312"/>
          <w:position w:val="-14"/>
          <w:szCs w:val="21"/>
        </w:rPr>
        <w:object>
          <v:shape id="_x0000_i1027" o:spt="75" type="#_x0000_t75" style="height:20.15pt;width:28.8pt;" o:ole="t" filled="f" o:preferrelative="t" stroked="f" coordsize="21600,21600">
            <v:path/>
            <v:fill on="f" focussize="0,0"/>
            <v:stroke on="f" joinstyle="miter"/>
            <v:imagedata r:id="rId11" o:title=""/>
            <o:lock v:ext="edit" aspectratio="t"/>
            <w10:wrap type="none"/>
            <w10:anchorlock/>
          </v:shape>
          <o:OLEObject Type="Embed" ProgID="Equation.DSMT4" ShapeID="_x0000_i1027" DrawAspect="Content" ObjectID="_1468075727" r:id="rId10">
            <o:LockedField>false</o:LockedField>
          </o:OLEObject>
        </w:object>
      </w:r>
      <w:r>
        <w:rPr>
          <w:rFonts w:hint="eastAsia" w:ascii="仿宋_GB2312" w:hAnsi="宋体" w:eastAsia="仿宋_GB2312"/>
          <w:szCs w:val="21"/>
        </w:rPr>
        <w:t>）的点的集合叫做椭圆．</w:t>
      </w:r>
      <w:r>
        <w:rPr>
          <w:rFonts w:hint="eastAsia" w:ascii="仿宋_GB2312" w:eastAsia="仿宋_GB2312"/>
          <w:szCs w:val="21"/>
        </w:rPr>
        <w:t>这两个定点叫做椭圆的焦点，两焦点之间的距离叫做焦距。</w:t>
      </w:r>
    </w:p>
    <w:p>
      <w:pPr>
        <w:widowControl/>
        <w:shd w:val="clear" w:color="auto" w:fill="FFFFFF"/>
        <w:spacing w:line="360" w:lineRule="auto"/>
        <w:ind w:firstLine="480"/>
        <w:jc w:val="both"/>
        <w:rPr>
          <w:rFonts w:ascii="仿宋_GB2312" w:hAnsi="宋体" w:eastAsia="仿宋_GB2312"/>
          <w:b w:val="0"/>
          <w:bCs w:val="0"/>
          <w:szCs w:val="21"/>
        </w:rPr>
      </w:pPr>
      <w:r>
        <w:rPr>
          <w:rFonts w:hint="eastAsia" w:ascii="仿宋_GB2312" w:hAnsi="宋体" w:eastAsia="仿宋_GB2312"/>
          <w:szCs w:val="21"/>
        </w:rPr>
        <w:t>（在归纳椭圆定义的过程中，教师根据学生回答的情况，不断引导他们逐步加深理解并完善椭圆的定义，在引导中突出体现“常数”及“常数”的范围等关键词与相应的特征.）</w:t>
      </w:r>
    </w:p>
    <w:p>
      <w:pPr>
        <w:shd w:val="clear" w:color="auto" w:fill="FFFFFF"/>
        <w:spacing w:line="360" w:lineRule="auto"/>
        <w:ind w:firstLine="630" w:firstLineChars="300"/>
        <w:jc w:val="both"/>
        <w:rPr>
          <w:rFonts w:hint="eastAsia" w:ascii="仿宋_GB2312" w:hAnsi="宋体" w:eastAsia="仿宋_GB2312"/>
          <w:bCs/>
          <w:szCs w:val="21"/>
        </w:rPr>
      </w:pPr>
      <w:r>
        <w:rPr>
          <w:rFonts w:hint="eastAsia" w:ascii="仿宋_GB2312" w:hAnsi="宋体" w:eastAsia="仿宋_GB2312"/>
          <w:szCs w:val="21"/>
        </w:rPr>
        <w:t>问：</w:t>
      </w:r>
      <w:r>
        <w:rPr>
          <w:rFonts w:hint="eastAsia" w:ascii="仿宋_GB2312" w:hAnsi="宋体" w:eastAsia="仿宋_GB2312"/>
          <w:bCs/>
          <w:szCs w:val="21"/>
        </w:rPr>
        <w:t>椭圆定义还可以用符号语言如何表示？</w:t>
      </w:r>
      <m:oMath>
        <m:d>
          <m:dPr>
            <m:begChr m:val="|"/>
            <m:endChr m:val="|"/>
            <m:ctrlPr>
              <w:rPr>
                <w:rFonts w:ascii="Cambria Math" w:hAnsi="Cambria Math" w:eastAsia="仿宋_GB2312"/>
                <w:bCs/>
                <w:szCs w:val="21"/>
              </w:rPr>
            </m:ctrlPr>
          </m:dPr>
          <m:e>
            <m:r>
              <m:rPr>
                <m:sty m:val="p"/>
              </m:rPr>
              <w:rPr>
                <w:rFonts w:ascii="Cambria Math" w:hAnsi="Cambria Math" w:eastAsia="仿宋_GB2312"/>
                <w:szCs w:val="21"/>
              </w:rPr>
              <m:t>P</m:t>
            </m:r>
            <m:sSub>
              <m:sSubPr>
                <m:ctrlPr>
                  <w:rPr>
                    <w:rFonts w:ascii="Cambria Math" w:hAnsi="Cambria Math" w:eastAsia="仿宋_GB2312"/>
                    <w:bCs/>
                    <w:szCs w:val="21"/>
                  </w:rPr>
                </m:ctrlPr>
              </m:sSubPr>
              <m:e>
                <m:r>
                  <m:rPr>
                    <m:sty m:val="p"/>
                  </m:rPr>
                  <w:rPr>
                    <w:rFonts w:ascii="Cambria Math" w:hAnsi="Cambria Math" w:eastAsia="仿宋_GB2312"/>
                    <w:szCs w:val="21"/>
                  </w:rPr>
                  <m:t>F</m:t>
                </m:r>
                <m:ctrlPr>
                  <w:rPr>
                    <w:rFonts w:ascii="Cambria Math" w:hAnsi="Cambria Math" w:eastAsia="仿宋_GB2312"/>
                    <w:bCs/>
                    <w:szCs w:val="21"/>
                  </w:rPr>
                </m:ctrlPr>
              </m:e>
              <m:sub>
                <m:r>
                  <m:rPr>
                    <m:sty m:val="p"/>
                  </m:rPr>
                  <w:rPr>
                    <w:rFonts w:ascii="Cambria Math" w:hAnsi="Cambria Math" w:eastAsia="仿宋_GB2312"/>
                    <w:szCs w:val="21"/>
                  </w:rPr>
                  <m:t>1</m:t>
                </m:r>
                <m:ctrlPr>
                  <w:rPr>
                    <w:rFonts w:ascii="Cambria Math" w:hAnsi="Cambria Math" w:eastAsia="仿宋_GB2312"/>
                    <w:bCs/>
                    <w:szCs w:val="21"/>
                  </w:rPr>
                </m:ctrlPr>
              </m:sub>
            </m:sSub>
            <m:ctrlPr>
              <w:rPr>
                <w:rFonts w:ascii="Cambria Math" w:hAnsi="Cambria Math" w:eastAsia="仿宋_GB2312"/>
                <w:bCs/>
                <w:szCs w:val="21"/>
              </w:rPr>
            </m:ctrlPr>
          </m:e>
        </m:d>
        <m:r>
          <m:rPr>
            <m:sty m:val="p"/>
          </m:rPr>
          <w:rPr>
            <w:rFonts w:ascii="Cambria Math" w:hAnsi="Cambria Math" w:eastAsia="仿宋_GB2312"/>
            <w:szCs w:val="21"/>
          </w:rPr>
          <m:t>+</m:t>
        </m:r>
        <m:d>
          <m:dPr>
            <m:begChr m:val="|"/>
            <m:endChr m:val="|"/>
            <m:ctrlPr>
              <w:rPr>
                <w:rFonts w:ascii="Cambria Math" w:hAnsi="Cambria Math" w:eastAsia="仿宋_GB2312"/>
                <w:bCs/>
                <w:szCs w:val="21"/>
              </w:rPr>
            </m:ctrlPr>
          </m:dPr>
          <m:e>
            <m:r>
              <m:rPr>
                <m:sty m:val="p"/>
              </m:rPr>
              <w:rPr>
                <w:rFonts w:ascii="Cambria Math" w:hAnsi="Cambria Math" w:eastAsia="仿宋_GB2312"/>
                <w:szCs w:val="21"/>
              </w:rPr>
              <m:t>P</m:t>
            </m:r>
            <m:sSub>
              <m:sSubPr>
                <m:ctrlPr>
                  <w:rPr>
                    <w:rFonts w:ascii="Cambria Math" w:hAnsi="Cambria Math" w:eastAsia="仿宋_GB2312"/>
                    <w:bCs/>
                    <w:szCs w:val="21"/>
                  </w:rPr>
                </m:ctrlPr>
              </m:sSubPr>
              <m:e>
                <m:r>
                  <m:rPr>
                    <m:sty m:val="p"/>
                  </m:rPr>
                  <w:rPr>
                    <w:rFonts w:ascii="Cambria Math" w:hAnsi="Cambria Math" w:eastAsia="仿宋_GB2312"/>
                    <w:szCs w:val="21"/>
                  </w:rPr>
                  <m:t>F</m:t>
                </m:r>
                <m:ctrlPr>
                  <w:rPr>
                    <w:rFonts w:ascii="Cambria Math" w:hAnsi="Cambria Math" w:eastAsia="仿宋_GB2312"/>
                    <w:bCs/>
                    <w:szCs w:val="21"/>
                  </w:rPr>
                </m:ctrlPr>
              </m:e>
              <m:sub>
                <m:r>
                  <m:rPr>
                    <m:sty m:val="p"/>
                  </m:rPr>
                  <w:rPr>
                    <w:rFonts w:ascii="Cambria Math" w:hAnsi="Cambria Math" w:eastAsia="仿宋_GB2312"/>
                    <w:szCs w:val="21"/>
                  </w:rPr>
                  <m:t>2</m:t>
                </m:r>
                <m:ctrlPr>
                  <w:rPr>
                    <w:rFonts w:ascii="Cambria Math" w:hAnsi="Cambria Math" w:eastAsia="仿宋_GB2312"/>
                    <w:bCs/>
                    <w:szCs w:val="21"/>
                  </w:rPr>
                </m:ctrlPr>
              </m:sub>
            </m:sSub>
            <m:ctrlPr>
              <w:rPr>
                <w:rFonts w:ascii="Cambria Math" w:hAnsi="Cambria Math" w:eastAsia="仿宋_GB2312"/>
                <w:bCs/>
                <w:szCs w:val="21"/>
              </w:rPr>
            </m:ctrlPr>
          </m:e>
        </m:d>
        <m:r>
          <m:rPr>
            <m:sty m:val="p"/>
          </m:rPr>
          <w:rPr>
            <w:rFonts w:ascii="Cambria Math" w:hAnsi="Cambria Math" w:eastAsia="仿宋_GB2312"/>
            <w:szCs w:val="21"/>
          </w:rPr>
          <m:t>=2a(2a&gt;2c)</m:t>
        </m:r>
      </m:oMath>
    </w:p>
    <w:p>
      <w:pPr>
        <w:widowControl/>
        <w:shd w:val="clear" w:color="auto" w:fill="FFFFFF"/>
        <w:spacing w:line="360" w:lineRule="auto"/>
        <w:ind w:firstLine="480"/>
        <w:jc w:val="both"/>
        <w:rPr>
          <w:rFonts w:hint="eastAsia" w:ascii="仿宋_GB2312" w:hAnsi="宋体" w:eastAsia="仿宋_GB2312"/>
          <w:szCs w:val="21"/>
        </w:rPr>
      </w:pPr>
      <w:r>
        <w:rPr>
          <w:rFonts w:hint="eastAsia" w:ascii="仿宋_GB2312" w:eastAsia="仿宋_GB2312"/>
          <w:szCs w:val="21"/>
        </w:rPr>
        <w:t>（</w:t>
      </w:r>
      <w:r>
        <w:rPr>
          <w:rFonts w:hint="eastAsia" w:ascii="仿宋_GB2312" w:hAnsi="宋体" w:eastAsia="仿宋_GB2312"/>
          <w:b/>
          <w:bCs/>
          <w:szCs w:val="21"/>
        </w:rPr>
        <w:t>设计意图</w:t>
      </w:r>
      <w:r>
        <w:rPr>
          <w:rFonts w:hint="eastAsia" w:ascii="仿宋_GB2312" w:hAnsi="宋体" w:eastAsia="仿宋_GB2312"/>
          <w:b w:val="0"/>
          <w:bCs w:val="0"/>
          <w:szCs w:val="21"/>
        </w:rPr>
        <w:t>：通</w:t>
      </w:r>
      <w:r>
        <w:rPr>
          <w:rFonts w:hint="eastAsia" w:ascii="仿宋_GB2312" w:hAnsi="宋体" w:eastAsia="仿宋_GB2312"/>
          <w:szCs w:val="21"/>
        </w:rPr>
        <w:t>过学生观察、思考、讨论，概括出椭圆的定义，让学生全程参与概念的探究过程，加深理解，提高概括能力和数学语言的表达能力.）</w:t>
      </w:r>
    </w:p>
    <w:p>
      <w:pPr>
        <w:widowControl/>
        <w:shd w:val="clear" w:color="auto" w:fill="FFFFFF"/>
        <w:spacing w:line="360" w:lineRule="auto"/>
        <w:ind w:firstLine="480"/>
        <w:jc w:val="both"/>
        <w:rPr>
          <w:rFonts w:hint="eastAsia" w:ascii="仿宋_GB2312" w:hAnsi="宋体" w:eastAsia="仿宋_GB2312"/>
          <w:szCs w:val="21"/>
        </w:rPr>
      </w:pPr>
      <w:r>
        <w:rPr>
          <w:rFonts w:hint="eastAsia" w:ascii="仿宋_GB2312" w:hAnsi="宋体" w:eastAsia="仿宋_GB2312"/>
          <w:szCs w:val="21"/>
        </w:rPr>
        <w:t>再思考：若2a=2c,此时动点的轨迹是什么？若2a&lt;2c，此时动点的轨迹又是什么？</w:t>
      </w:r>
    </w:p>
    <w:p>
      <w:pPr>
        <w:jc w:val="both"/>
        <w:rPr>
          <w:rFonts w:ascii="仿宋_GB2312" w:hAnsi="宋体" w:eastAsia="仿宋_GB2312"/>
          <w:b/>
          <w:sz w:val="24"/>
          <w:szCs w:val="24"/>
        </w:rPr>
      </w:pPr>
      <w:r>
        <w:rPr>
          <w:rFonts w:hint="eastAsia" w:ascii="仿宋_GB2312" w:hAnsi="宋体" w:eastAsia="仿宋_GB2312"/>
          <w:b/>
          <w:sz w:val="24"/>
          <w:szCs w:val="24"/>
        </w:rPr>
        <w:t>（四）合理建系，推导方程．</w:t>
      </w:r>
    </w:p>
    <w:p>
      <w:pPr>
        <w:shd w:val="clear" w:color="auto" w:fill="FFFFFF"/>
        <w:spacing w:line="360" w:lineRule="auto"/>
        <w:ind w:firstLine="482" w:firstLineChars="200"/>
        <w:jc w:val="both"/>
        <w:rPr>
          <w:rFonts w:ascii="仿宋_GB2312" w:hAnsi="宋体" w:eastAsia="仿宋_GB2312"/>
          <w:b/>
          <w:sz w:val="24"/>
          <w:szCs w:val="24"/>
        </w:rPr>
      </w:pPr>
      <w:r>
        <w:rPr>
          <w:rFonts w:hint="eastAsia" w:ascii="仿宋_GB2312" w:hAnsi="宋体" w:eastAsia="仿宋_GB2312"/>
          <w:b/>
          <w:sz w:val="24"/>
          <w:szCs w:val="24"/>
        </w:rPr>
        <w:t>1.复习求曲线的方程的基本步骤</w:t>
      </w:r>
    </w:p>
    <w:p>
      <w:pPr>
        <w:shd w:val="clear" w:color="auto" w:fill="FFFFFF"/>
        <w:spacing w:line="360" w:lineRule="auto"/>
        <w:ind w:firstLine="420" w:firstLineChars="200"/>
        <w:jc w:val="both"/>
        <w:rPr>
          <w:rFonts w:ascii="仿宋_GB2312" w:eastAsia="仿宋_GB2312"/>
          <w:szCs w:val="21"/>
        </w:rPr>
      </w:pPr>
      <w:r>
        <w:rPr>
          <w:rFonts w:hint="eastAsia" w:ascii="仿宋_GB2312" w:eastAsia="仿宋_GB2312"/>
          <w:szCs w:val="21"/>
        </w:rPr>
        <w:t>曲线方程的一般步骤通常可以归纳为：“建，设，限，代，化”。</w:t>
      </w:r>
    </w:p>
    <w:p>
      <w:pPr>
        <w:snapToGrid w:val="0"/>
        <w:spacing w:line="300" w:lineRule="auto"/>
        <w:ind w:firstLine="482" w:firstLineChars="200"/>
        <w:jc w:val="both"/>
        <w:rPr>
          <w:rFonts w:hint="eastAsia" w:ascii="仿宋" w:hAnsi="仿宋" w:eastAsia="仿宋" w:cs="仿宋"/>
          <w:b/>
          <w:bCs/>
          <w:color w:val="FF0000"/>
          <w:sz w:val="24"/>
          <w:szCs w:val="24"/>
        </w:rPr>
      </w:pPr>
      <w:r>
        <w:rPr>
          <w:rFonts w:hint="eastAsia" w:ascii="仿宋" w:hAnsi="仿宋" w:eastAsia="仿宋" w:cs="仿宋"/>
          <w:b/>
          <w:bCs/>
          <w:color w:val="FF0000"/>
          <w:sz w:val="24"/>
          <w:szCs w:val="24"/>
        </w:rPr>
        <w:t>2.如何建立直角坐标系？</w:t>
      </w:r>
    </w:p>
    <w:p>
      <w:pPr>
        <w:shd w:val="clear" w:color="auto" w:fill="FFFFFF"/>
        <w:spacing w:line="360" w:lineRule="auto"/>
        <w:ind w:firstLine="420" w:firstLineChars="200"/>
        <w:jc w:val="both"/>
        <w:rPr>
          <w:rFonts w:ascii="仿宋_GB2312" w:hAnsi="宋体" w:eastAsia="仿宋_GB2312"/>
          <w:b/>
          <w:color w:val="FF0000"/>
          <w:szCs w:val="21"/>
        </w:rPr>
      </w:pPr>
      <w:r>
        <w:rPr>
          <w:rFonts w:hint="eastAsia" w:ascii="仿宋_GB2312" w:hAnsi="宋体" w:eastAsia="仿宋_GB2312"/>
          <w:color w:val="FF0000"/>
          <w:szCs w:val="21"/>
        </w:rPr>
        <w:t>教师折椭圆，学生观察椭圆的几何特征（对称性）同时类比圆的建系方法，思考椭圆如何建系能使方程更简洁？</w:t>
      </w:r>
      <w:r>
        <w:rPr>
          <w:rFonts w:hint="eastAsia" w:ascii="仿宋_GB2312" w:hAnsi="宋体" w:eastAsia="仿宋_GB2312"/>
          <w:b/>
          <w:color w:val="FF0000"/>
          <w:szCs w:val="21"/>
        </w:rPr>
        <w:t>学生讨论，</w:t>
      </w:r>
      <w:r>
        <w:rPr>
          <w:rFonts w:hint="eastAsia" w:ascii="仿宋_GB2312" w:eastAsia="仿宋_GB2312"/>
          <w:b/>
          <w:color w:val="FF0000"/>
          <w:szCs w:val="21"/>
        </w:rPr>
        <w:t>确定建系方法.</w:t>
      </w:r>
    </w:p>
    <w:p>
      <w:pPr>
        <w:widowControl/>
        <w:shd w:val="clear" w:color="auto" w:fill="FFFFFF"/>
        <w:spacing w:line="360" w:lineRule="auto"/>
        <w:ind w:firstLine="315" w:firstLineChars="150"/>
        <w:jc w:val="both"/>
        <w:rPr>
          <w:rFonts w:ascii="仿宋_GB2312" w:eastAsia="仿宋_GB2312"/>
          <w:szCs w:val="21"/>
        </w:rPr>
      </w:pPr>
      <w:r>
        <w:rPr>
          <w:rFonts w:hint="eastAsia" w:ascii="仿宋_GB2312" w:hAnsi="宋体" w:eastAsia="仿宋_GB2312"/>
          <w:szCs w:val="21"/>
        </w:rPr>
        <w:t>（</w:t>
      </w:r>
      <w:r>
        <w:rPr>
          <w:rFonts w:hint="eastAsia" w:ascii="仿宋_GB2312" w:hAnsi="宋体" w:eastAsia="仿宋_GB2312"/>
          <w:b/>
          <w:szCs w:val="21"/>
        </w:rPr>
        <w:t>设计意图：</w:t>
      </w:r>
      <w:r>
        <w:rPr>
          <w:rFonts w:hint="eastAsia" w:ascii="仿宋_GB2312" w:eastAsia="仿宋_GB2312"/>
          <w:szCs w:val="21"/>
        </w:rPr>
        <w:t>积极鼓励学生用不同建系方法，让他们充分暴露自然思维，通过比较，得出最简洁的方案，而不是被动地接受教材或老师强加给的方法．）</w:t>
      </w:r>
    </w:p>
    <w:p>
      <w:pPr>
        <w:shd w:val="clear" w:color="auto" w:fill="FFFFFF"/>
        <w:spacing w:line="360" w:lineRule="auto"/>
        <w:ind w:left="965" w:leftChars="230" w:hanging="482" w:hangingChars="200"/>
        <w:jc w:val="both"/>
        <w:rPr>
          <w:rFonts w:ascii="仿宋_GB2312" w:eastAsia="仿宋_GB2312"/>
          <w:b/>
          <w:bCs/>
          <w:sz w:val="24"/>
          <w:szCs w:val="24"/>
        </w:rPr>
      </w:pPr>
      <w:r>
        <w:rPr>
          <w:rFonts w:hint="eastAsia" w:ascii="仿宋_GB2312" w:eastAsia="仿宋_GB2312"/>
          <w:b/>
          <w:bCs/>
          <w:sz w:val="24"/>
          <w:szCs w:val="24"/>
        </w:rPr>
        <w:t>3．推导标准方程．</w:t>
      </w:r>
    </w:p>
    <w:p>
      <w:pPr>
        <w:widowControl/>
        <w:shd w:val="clear" w:color="auto" w:fill="FFFFFF"/>
        <w:spacing w:line="360" w:lineRule="auto"/>
        <w:ind w:firstLine="420" w:firstLineChars="200"/>
        <w:jc w:val="both"/>
        <w:rPr>
          <w:rFonts w:ascii="仿宋_GB2312" w:eastAsia="仿宋_GB2312"/>
          <w:bCs/>
          <w:szCs w:val="21"/>
          <w:highlight w:val="yellow"/>
        </w:rPr>
      </w:pPr>
      <w:r>
        <w:rPr>
          <w:rFonts w:hint="eastAsia" w:ascii="仿宋_GB2312" w:eastAsia="仿宋_GB2312"/>
          <w:bCs/>
          <w:szCs w:val="21"/>
        </w:rPr>
        <w:t>选取建系方案,师生合作，共同探讨，推导标准方程.</w:t>
      </w:r>
    </w:p>
    <w:p>
      <w:pPr>
        <w:widowControl/>
        <w:shd w:val="clear" w:color="auto" w:fill="FFFFFF"/>
        <w:spacing w:line="360" w:lineRule="auto"/>
        <w:ind w:firstLine="420" w:firstLineChars="200"/>
        <w:jc w:val="both"/>
        <w:rPr>
          <w:rFonts w:ascii="仿宋_GB2312" w:eastAsia="仿宋_GB2312"/>
          <w:szCs w:val="21"/>
        </w:rPr>
      </w:pPr>
      <w:r>
        <w:rPr>
          <w:rFonts w:hint="eastAsia" w:ascii="仿宋_GB2312" w:eastAsia="仿宋_GB2312"/>
          <w:szCs w:val="21"/>
        </w:rPr>
        <w:t>按方案一：以过</w:t>
      </w:r>
      <w:r>
        <w:rPr>
          <w:rFonts w:hint="eastAsia" w:ascii="仿宋_GB2312" w:hAnsi="宋体" w:eastAsia="仿宋_GB2312" w:cs="宋体"/>
          <w:kern w:val="0"/>
          <w:position w:val="-12"/>
          <w:szCs w:val="21"/>
        </w:rPr>
        <w:object>
          <v:shape id="_x0000_i1028" o:spt="75" type="#_x0000_t75" style="height:17.85pt;width:13.25pt;" o:ole="t" filled="f" o:preferrelative="t" stroked="f" coordsize="21600,21600">
            <v:path/>
            <v:fill on="f" focussize="0,0"/>
            <v:stroke on="f" joinstyle="miter"/>
            <v:imagedata r:id="rId7" o:title=""/>
            <o:lock v:ext="edit" aspectratio="t"/>
            <w10:wrap type="none"/>
            <w10:anchorlock/>
          </v:shape>
          <o:OLEObject Type="Embed" ProgID="Equation.DSMT4" ShapeID="_x0000_i1028" DrawAspect="Content" ObjectID="_1468075728" r:id="rId12">
            <o:LockedField>false</o:LockedField>
          </o:OLEObject>
        </w:object>
      </w:r>
      <w:r>
        <w:rPr>
          <w:rFonts w:hint="eastAsia" w:ascii="仿宋_GB2312" w:hAnsi="宋体" w:eastAsia="仿宋_GB2312" w:cs="宋体"/>
          <w:kern w:val="0"/>
          <w:szCs w:val="21"/>
        </w:rPr>
        <w:t>、</w:t>
      </w:r>
      <w:r>
        <w:rPr>
          <w:rFonts w:hint="eastAsia" w:ascii="仿宋_GB2312" w:hAnsi="宋体" w:eastAsia="仿宋_GB2312" w:cs="宋体"/>
          <w:kern w:val="0"/>
          <w:position w:val="-12"/>
          <w:szCs w:val="21"/>
        </w:rPr>
        <w:object>
          <v:shape id="_x0000_i1029" o:spt="75" type="#_x0000_t75" style="height:17.85pt;width:13.8pt;" o:ole="t" filled="f" o:preferrelative="t" stroked="f" coordsize="21600,21600">
            <v:path/>
            <v:fill on="f" focussize="0,0"/>
            <v:stroke on="f" joinstyle="miter"/>
            <v:imagedata r:id="rId9" o:title=""/>
            <o:lock v:ext="edit" aspectratio="t"/>
            <w10:wrap type="none"/>
            <w10:anchorlock/>
          </v:shape>
          <o:OLEObject Type="Embed" ProgID="Equation.DSMT4" ShapeID="_x0000_i1029" DrawAspect="Content" ObjectID="_1468075729" r:id="rId13">
            <o:LockedField>false</o:LockedField>
          </o:OLEObject>
        </w:object>
      </w:r>
      <w:r>
        <w:rPr>
          <w:rFonts w:hint="eastAsia" w:ascii="仿宋_GB2312" w:eastAsia="仿宋_GB2312"/>
          <w:szCs w:val="21"/>
        </w:rPr>
        <w:t>的直线为</w:t>
      </w:r>
      <w:r>
        <w:rPr>
          <w:rFonts w:hint="eastAsia" w:ascii="仿宋_GB2312" w:eastAsia="仿宋_GB2312"/>
          <w:position w:val="-6"/>
          <w:szCs w:val="21"/>
        </w:rPr>
        <w:object>
          <v:shape id="_x0000_i1030" o:spt="75" type="#_x0000_t75" style="height:10.95pt;width:9.8pt;" o:ole="t" filled="f" o:preferrelative="t" stroked="f" coordsize="21600,21600">
            <v:path/>
            <v:fill on="f" focussize="0,0"/>
            <v:stroke on="f" joinstyle="miter"/>
            <v:imagedata r:id="rId15" o:title=""/>
            <o:lock v:ext="edit" aspectratio="t"/>
            <w10:wrap type="none"/>
            <w10:anchorlock/>
          </v:shape>
          <o:OLEObject Type="Embed" ProgID="Equation.DSMT4" ShapeID="_x0000_i1030" DrawAspect="Content" ObjectID="_1468075730" r:id="rId14">
            <o:LockedField>false</o:LockedField>
          </o:OLEObject>
        </w:object>
      </w:r>
      <w:r>
        <w:rPr>
          <w:rFonts w:hint="eastAsia" w:ascii="仿宋_GB2312" w:eastAsia="仿宋_GB2312"/>
          <w:szCs w:val="21"/>
        </w:rPr>
        <w:t>轴，线段</w:t>
      </w:r>
      <w:r>
        <w:rPr>
          <w:rFonts w:hint="eastAsia" w:ascii="仿宋_GB2312" w:eastAsia="仿宋_GB2312"/>
          <w:position w:val="-12"/>
          <w:szCs w:val="21"/>
        </w:rPr>
        <w:object>
          <v:shape id="_x0000_i1031" o:spt="75" type="#_x0000_t75" style="height:17.85pt;width:24.2pt;" o:ole="t" filled="f" o:preferrelative="t" stroked="f" coordsize="21600,21600">
            <v:path/>
            <v:fill on="f" focussize="0,0"/>
            <v:stroke on="f" joinstyle="miter"/>
            <v:imagedata r:id="rId17" o:title=""/>
            <o:lock v:ext="edit" aspectratio="t"/>
            <w10:wrap type="none"/>
            <w10:anchorlock/>
          </v:shape>
          <o:OLEObject Type="Embed" ProgID="Equation.DSMT4" ShapeID="_x0000_i1031" DrawAspect="Content" ObjectID="_1468075731" r:id="rId16">
            <o:LockedField>false</o:LockedField>
          </o:OLEObject>
        </w:object>
      </w:r>
      <w:r>
        <w:rPr>
          <w:rFonts w:hint="eastAsia" w:ascii="仿宋_GB2312" w:eastAsia="仿宋_GB2312"/>
          <w:szCs w:val="21"/>
        </w:rPr>
        <w:t>的垂直平分或线为</w:t>
      </w:r>
      <w:r>
        <w:rPr>
          <w:rFonts w:hint="eastAsia" w:ascii="仿宋_GB2312" w:eastAsia="仿宋_GB2312"/>
          <w:position w:val="-10"/>
          <w:szCs w:val="21"/>
        </w:rPr>
        <w:object>
          <v:shape id="_x0000_i1032" o:spt="75" type="#_x0000_t75" style="height:13.25pt;width:10.95pt;" o:ole="t" filled="f" o:preferrelative="t" stroked="f" coordsize="21600,21600">
            <v:path/>
            <v:fill on="f" focussize="0,0"/>
            <v:stroke on="f" joinstyle="miter"/>
            <v:imagedata r:id="rId19" o:title=""/>
            <o:lock v:ext="edit" aspectratio="t"/>
            <w10:wrap type="none"/>
            <w10:anchorlock/>
          </v:shape>
          <o:OLEObject Type="Embed" ProgID="Equation.DSMT4" ShapeID="_x0000_i1032" DrawAspect="Content" ObjectID="_1468075732" r:id="rId18">
            <o:LockedField>false</o:LockedField>
          </o:OLEObject>
        </w:object>
      </w:r>
      <w:r>
        <w:rPr>
          <w:rFonts w:hint="eastAsia" w:ascii="仿宋_GB2312" w:eastAsia="仿宋_GB2312"/>
          <w:szCs w:val="21"/>
        </w:rPr>
        <w:t>轴，建立平面直角坐标系．设</w:t>
      </w:r>
      <w:r>
        <w:rPr>
          <w:rFonts w:hint="eastAsia" w:ascii="仿宋_GB2312" w:eastAsia="仿宋_GB2312"/>
          <w:position w:val="-14"/>
          <w:szCs w:val="21"/>
        </w:rPr>
        <w:object>
          <v:shape id="_x0000_i1033" o:spt="75" type="#_x0000_t75" style="height:20.15pt;width:87pt;" o:ole="t" filled="f" o:preferrelative="t" stroked="f" coordsize="21600,21600">
            <v:path/>
            <v:fill on="f" focussize="0,0"/>
            <v:stroke on="f" joinstyle="miter"/>
            <v:imagedata r:id="rId21" o:title=""/>
            <o:lock v:ext="edit" aspectratio="t"/>
            <w10:wrap type="none"/>
            <w10:anchorlock/>
          </v:shape>
          <o:OLEObject Type="Embed" ProgID="Equation.3" ShapeID="_x0000_i1033" DrawAspect="Content" ObjectID="_1468075733" r:id="rId20">
            <o:LockedField>false</o:LockedField>
          </o:OLEObject>
        </w:object>
      </w:r>
      <w:r>
        <w:rPr>
          <w:rFonts w:hint="eastAsia" w:ascii="仿宋_GB2312" w:eastAsia="仿宋_GB2312"/>
          <w:szCs w:val="21"/>
        </w:rPr>
        <w:t>，点</w:t>
      </w:r>
      <m:oMath>
        <m:r>
          <m:rPr>
            <m:sty m:val="p"/>
          </m:rPr>
          <w:rPr>
            <w:rFonts w:ascii="Cambria Math" w:hAnsi="Cambria Math" w:eastAsia="仿宋_GB2312"/>
            <w:szCs w:val="21"/>
          </w:rPr>
          <m:t>P(x,y)</m:t>
        </m:r>
      </m:oMath>
      <w:r>
        <w:rPr>
          <w:rFonts w:hint="eastAsia" w:ascii="仿宋_GB2312" w:eastAsia="仿宋_GB2312"/>
          <w:szCs w:val="21"/>
        </w:rPr>
        <w:t>为椭圆上任意一点，</w:t>
      </w:r>
      <m:oMath>
        <m:d>
          <m:dPr>
            <m:begChr m:val="|"/>
            <m:endChr m:val="|"/>
            <m:ctrlPr>
              <w:rPr>
                <w:rFonts w:ascii="Cambria Math" w:hAnsi="Cambria Math" w:eastAsia="仿宋_GB2312"/>
                <w:bCs/>
                <w:szCs w:val="21"/>
              </w:rPr>
            </m:ctrlPr>
          </m:dPr>
          <m:e>
            <m:r>
              <m:rPr>
                <m:sty m:val="p"/>
              </m:rPr>
              <w:rPr>
                <w:rFonts w:ascii="Cambria Math" w:hAnsi="Cambria Math" w:eastAsia="仿宋_GB2312"/>
                <w:szCs w:val="21"/>
              </w:rPr>
              <m:t>P</m:t>
            </m:r>
            <m:sSub>
              <m:sSubPr>
                <m:ctrlPr>
                  <w:rPr>
                    <w:rFonts w:ascii="Cambria Math" w:hAnsi="Cambria Math" w:eastAsia="仿宋_GB2312"/>
                    <w:bCs/>
                    <w:szCs w:val="21"/>
                  </w:rPr>
                </m:ctrlPr>
              </m:sSubPr>
              <m:e>
                <m:r>
                  <m:rPr>
                    <m:sty m:val="p"/>
                  </m:rPr>
                  <w:rPr>
                    <w:rFonts w:ascii="Cambria Math" w:hAnsi="Cambria Math" w:eastAsia="仿宋_GB2312"/>
                    <w:szCs w:val="21"/>
                  </w:rPr>
                  <m:t>F</m:t>
                </m:r>
                <m:ctrlPr>
                  <w:rPr>
                    <w:rFonts w:ascii="Cambria Math" w:hAnsi="Cambria Math" w:eastAsia="仿宋_GB2312"/>
                    <w:bCs/>
                    <w:szCs w:val="21"/>
                  </w:rPr>
                </m:ctrlPr>
              </m:e>
              <m:sub>
                <m:r>
                  <m:rPr>
                    <m:sty m:val="p"/>
                  </m:rPr>
                  <w:rPr>
                    <w:rFonts w:ascii="Cambria Math" w:hAnsi="Cambria Math" w:eastAsia="仿宋_GB2312"/>
                    <w:szCs w:val="21"/>
                  </w:rPr>
                  <m:t>1</m:t>
                </m:r>
                <m:ctrlPr>
                  <w:rPr>
                    <w:rFonts w:ascii="Cambria Math" w:hAnsi="Cambria Math" w:eastAsia="仿宋_GB2312"/>
                    <w:bCs/>
                    <w:szCs w:val="21"/>
                  </w:rPr>
                </m:ctrlPr>
              </m:sub>
            </m:sSub>
            <m:ctrlPr>
              <w:rPr>
                <w:rFonts w:ascii="Cambria Math" w:hAnsi="Cambria Math" w:eastAsia="仿宋_GB2312"/>
                <w:bCs/>
                <w:szCs w:val="21"/>
              </w:rPr>
            </m:ctrlPr>
          </m:e>
        </m:d>
        <m:r>
          <m:rPr>
            <m:sty m:val="p"/>
          </m:rPr>
          <w:rPr>
            <w:rFonts w:ascii="Cambria Math" w:hAnsi="Cambria Math" w:eastAsia="仿宋_GB2312"/>
            <w:szCs w:val="21"/>
          </w:rPr>
          <m:t>+</m:t>
        </m:r>
        <m:d>
          <m:dPr>
            <m:begChr m:val="|"/>
            <m:endChr m:val="|"/>
            <m:ctrlPr>
              <w:rPr>
                <w:rFonts w:ascii="Cambria Math" w:hAnsi="Cambria Math" w:eastAsia="仿宋_GB2312"/>
                <w:bCs/>
                <w:szCs w:val="21"/>
              </w:rPr>
            </m:ctrlPr>
          </m:dPr>
          <m:e>
            <m:r>
              <m:rPr>
                <m:sty m:val="p"/>
              </m:rPr>
              <w:rPr>
                <w:rFonts w:ascii="Cambria Math" w:hAnsi="Cambria Math" w:eastAsia="仿宋_GB2312"/>
                <w:szCs w:val="21"/>
              </w:rPr>
              <m:t>P</m:t>
            </m:r>
            <m:sSub>
              <m:sSubPr>
                <m:ctrlPr>
                  <w:rPr>
                    <w:rFonts w:ascii="Cambria Math" w:hAnsi="Cambria Math" w:eastAsia="仿宋_GB2312"/>
                    <w:bCs/>
                    <w:szCs w:val="21"/>
                  </w:rPr>
                </m:ctrlPr>
              </m:sSubPr>
              <m:e>
                <m:r>
                  <m:rPr>
                    <m:sty m:val="p"/>
                  </m:rPr>
                  <w:rPr>
                    <w:rFonts w:ascii="Cambria Math" w:hAnsi="Cambria Math" w:eastAsia="仿宋_GB2312"/>
                    <w:szCs w:val="21"/>
                  </w:rPr>
                  <m:t>F</m:t>
                </m:r>
                <m:ctrlPr>
                  <w:rPr>
                    <w:rFonts w:ascii="Cambria Math" w:hAnsi="Cambria Math" w:eastAsia="仿宋_GB2312"/>
                    <w:bCs/>
                    <w:szCs w:val="21"/>
                  </w:rPr>
                </m:ctrlPr>
              </m:e>
              <m:sub>
                <m:r>
                  <m:rPr>
                    <m:sty m:val="p"/>
                  </m:rPr>
                  <w:rPr>
                    <w:rFonts w:ascii="Cambria Math" w:hAnsi="Cambria Math" w:eastAsia="仿宋_GB2312"/>
                    <w:szCs w:val="21"/>
                  </w:rPr>
                  <m:t>2</m:t>
                </m:r>
                <m:ctrlPr>
                  <w:rPr>
                    <w:rFonts w:ascii="Cambria Math" w:hAnsi="Cambria Math" w:eastAsia="仿宋_GB2312"/>
                    <w:bCs/>
                    <w:szCs w:val="21"/>
                  </w:rPr>
                </m:ctrlPr>
              </m:sub>
            </m:sSub>
            <m:ctrlPr>
              <w:rPr>
                <w:rFonts w:ascii="Cambria Math" w:hAnsi="Cambria Math" w:eastAsia="仿宋_GB2312"/>
                <w:bCs/>
                <w:szCs w:val="21"/>
              </w:rPr>
            </m:ctrlPr>
          </m:e>
        </m:d>
        <m:r>
          <m:rPr>
            <m:sty m:val="p"/>
          </m:rPr>
          <w:rPr>
            <w:rFonts w:ascii="Cambria Math" w:hAnsi="Cambria Math" w:eastAsia="仿宋_GB2312"/>
            <w:szCs w:val="21"/>
          </w:rPr>
          <m:t>=2a(2a&gt;2c)</m:t>
        </m:r>
      </m:oMath>
    </w:p>
    <w:p>
      <w:pPr>
        <w:widowControl/>
        <w:shd w:val="clear" w:color="auto" w:fill="FFFFFF"/>
        <w:spacing w:line="360" w:lineRule="auto"/>
        <w:ind w:firstLine="420" w:firstLineChars="200"/>
        <w:jc w:val="both"/>
        <w:rPr>
          <w:rFonts w:ascii="仿宋_GB2312" w:eastAsia="仿宋_GB2312"/>
          <w:szCs w:val="21"/>
        </w:rPr>
      </w:pPr>
      <w:r>
        <w:rPr>
          <w:rFonts w:hint="eastAsia" w:ascii="仿宋_GB2312" w:eastAsia="仿宋_GB2312"/>
          <w:szCs w:val="21"/>
        </w:rPr>
        <w:t>∴ 得</w:t>
      </w:r>
      <w:r>
        <w:rPr>
          <w:rFonts w:hint="eastAsia" w:ascii="仿宋_GB2312" w:eastAsia="仿宋_GB2312"/>
          <w:position w:val="-12"/>
          <w:szCs w:val="21"/>
        </w:rPr>
        <w:object>
          <v:shape id="_x0000_i1034" o:spt="75" type="#_x0000_t75" style="height:23.05pt;width:180.3pt;" o:ole="t" filled="f" o:preferrelative="t" stroked="f" coordsize="21600,21600">
            <v:path/>
            <v:fill on="f" focussize="0,0"/>
            <v:stroke on="f" joinstyle="miter"/>
            <v:imagedata r:id="rId23" o:title=""/>
            <o:lock v:ext="edit" aspectratio="t"/>
            <w10:wrap type="none"/>
            <w10:anchorlock/>
          </v:shape>
          <o:OLEObject Type="Embed" ProgID="Equation.3" ShapeID="_x0000_i1034" DrawAspect="Content" ObjectID="_1468075734" r:id="rId22">
            <o:LockedField>false</o:LockedField>
          </o:OLEObject>
        </w:object>
      </w:r>
    </w:p>
    <w:p>
      <w:pPr>
        <w:shd w:val="clear" w:color="auto" w:fill="FFFFFF"/>
        <w:spacing w:line="360" w:lineRule="auto"/>
        <w:ind w:firstLine="210" w:firstLineChars="100"/>
        <w:jc w:val="both"/>
        <w:rPr>
          <w:rFonts w:ascii="仿宋_GB2312" w:eastAsia="仿宋_GB2312"/>
          <w:szCs w:val="21"/>
        </w:rPr>
      </w:pPr>
      <w:r>
        <w:rPr>
          <w:rFonts w:hint="eastAsia" w:ascii="仿宋_GB2312" w:eastAsia="仿宋_GB2312"/>
          <w:szCs w:val="21"/>
        </w:rPr>
        <w:t>（想一想：下面怎样化简？）</w:t>
      </w:r>
    </w:p>
    <w:p>
      <w:pPr>
        <w:shd w:val="clear" w:color="auto" w:fill="FFFFFF"/>
        <w:spacing w:line="360" w:lineRule="auto"/>
        <w:ind w:left="239" w:leftChars="114"/>
        <w:jc w:val="both"/>
        <w:rPr>
          <w:rFonts w:ascii="仿宋_GB2312" w:eastAsia="仿宋_GB2312"/>
          <w:szCs w:val="21"/>
        </w:rPr>
      </w:pPr>
      <w:r>
        <w:rPr>
          <w:rFonts w:hint="eastAsia" w:ascii="仿宋_GB2312" w:eastAsia="仿宋_GB2312"/>
          <w:szCs w:val="21"/>
        </w:rPr>
        <w:t>（１）教师为突破难点，进行引导设问：</w:t>
      </w:r>
    </w:p>
    <w:p>
      <w:pPr>
        <w:shd w:val="clear" w:color="auto" w:fill="FFFFFF"/>
        <w:spacing w:line="360" w:lineRule="auto"/>
        <w:ind w:left="239" w:leftChars="114" w:firstLine="520" w:firstLineChars="248"/>
        <w:jc w:val="both"/>
        <w:rPr>
          <w:rFonts w:ascii="仿宋_GB2312" w:hAnsi="宋体" w:eastAsia="仿宋_GB2312"/>
          <w:szCs w:val="21"/>
        </w:rPr>
      </w:pPr>
      <w:r>
        <w:rPr>
          <w:rFonts w:hint="eastAsia" w:ascii="仿宋_GB2312" w:eastAsia="仿宋_GB2312"/>
          <w:szCs w:val="21"/>
        </w:rPr>
        <w:t>方法一：我们怎么化简带根式的式子？对于本式是直接平方好还是整理后再平方好呢？</w:t>
      </w:r>
      <w:r>
        <w:rPr>
          <w:rFonts w:hint="eastAsia" w:ascii="仿宋_GB2312" w:hAnsi="宋体" w:eastAsia="仿宋_GB2312"/>
          <w:szCs w:val="21"/>
        </w:rPr>
        <w:t xml:space="preserve">化简，得  </w:t>
      </w:r>
      <w:r>
        <w:rPr>
          <w:rFonts w:hint="eastAsia" w:ascii="仿宋_GB2312" w:hAnsi="宋体" w:eastAsia="仿宋_GB2312"/>
          <w:position w:val="-10"/>
          <w:szCs w:val="21"/>
        </w:rPr>
        <w:object>
          <v:shape id="_x0000_i1035" o:spt="75" type="#_x0000_t75" style="height:19pt;width:171.65pt;" o:ole="t" filled="f" o:preferrelative="t" stroked="f" coordsize="21600,21600">
            <v:path/>
            <v:fill on="f" focussize="0,0"/>
            <v:stroke on="f" joinstyle="miter"/>
            <v:imagedata r:id="rId25" o:title=""/>
            <o:lock v:ext="edit" aspectratio="t"/>
            <w10:wrap type="none"/>
            <w10:anchorlock/>
          </v:shape>
          <o:OLEObject Type="Embed" ProgID="Equation.3" ShapeID="_x0000_i1035" DrawAspect="Content" ObjectID="_1468075735" r:id="rId24">
            <o:LockedField>false</o:LockedField>
          </o:OLEObject>
        </w:object>
      </w:r>
      <w:r>
        <w:rPr>
          <w:rFonts w:hint="eastAsia" w:ascii="仿宋_GB2312" w:hAnsi="宋体" w:eastAsia="仿宋_GB2312"/>
          <w:szCs w:val="21"/>
        </w:rPr>
        <w:t>．</w:t>
      </w:r>
    </w:p>
    <w:p>
      <w:pPr>
        <w:shd w:val="clear" w:color="auto" w:fill="FFFFFF"/>
        <w:spacing w:line="360" w:lineRule="auto"/>
        <w:ind w:left="239" w:leftChars="114" w:firstLine="520" w:firstLineChars="248"/>
        <w:jc w:val="both"/>
        <w:rPr>
          <w:rFonts w:hint="eastAsia" w:ascii="仿宋_GB2312" w:eastAsia="仿宋_GB2312"/>
          <w:szCs w:val="21"/>
        </w:rPr>
      </w:pPr>
      <w:r>
        <w:rPr>
          <w:rFonts w:hint="eastAsia" w:ascii="仿宋_GB2312" w:hAnsi="宋体" w:eastAsia="仿宋_GB2312"/>
          <w:szCs w:val="21"/>
        </w:rPr>
        <w:t>方法二：</w:t>
      </w:r>
      <w:r>
        <w:rPr>
          <w:rFonts w:hint="eastAsia" w:ascii="仿宋_GB2312" w:eastAsia="仿宋_GB2312"/>
          <w:position w:val="-12"/>
          <w:szCs w:val="21"/>
        </w:rPr>
        <w:object>
          <v:shape id="_x0000_i1036" o:spt="75" type="#_x0000_t75" style="height:23.05pt;width:180.3pt;" o:ole="t" filled="f" o:preferrelative="t" stroked="f" coordsize="21600,21600">
            <v:path/>
            <v:fill on="f" focussize="0,0"/>
            <v:stroke on="f" joinstyle="miter"/>
            <v:imagedata r:id="rId23" o:title=""/>
            <o:lock v:ext="edit" aspectratio="t"/>
            <w10:wrap type="none"/>
            <w10:anchorlock/>
          </v:shape>
          <o:OLEObject Type="Embed" ProgID="Equation.3" ShapeID="_x0000_i1036" DrawAspect="Content" ObjectID="_1468075736" r:id="rId26">
            <o:LockedField>false</o:LockedField>
          </o:OLEObject>
        </w:object>
      </w:r>
      <w:r>
        <w:rPr>
          <w:rFonts w:hint="eastAsia" w:ascii="仿宋_GB2312" w:eastAsia="仿宋_GB2312"/>
          <w:szCs w:val="21"/>
        </w:rPr>
        <w:t xml:space="preserve">  (1)         </w:t>
      </w:r>
      <w:bookmarkStart w:id="0" w:name="_GoBack"/>
      <w:bookmarkEnd w:id="0"/>
      <w:r>
        <w:rPr>
          <w:rFonts w:hint="eastAsia" w:ascii="仿宋_GB2312" w:eastAsia="仿宋_GB2312"/>
          <w:szCs w:val="21"/>
        </w:rPr>
        <w:t xml:space="preserve">      </w:t>
      </w:r>
    </w:p>
    <w:p>
      <w:pPr>
        <w:shd w:val="clear" w:color="auto" w:fill="FFFFFF"/>
        <w:spacing w:line="360" w:lineRule="auto"/>
        <w:ind w:left="239" w:leftChars="114" w:firstLine="1045" w:firstLineChars="498"/>
        <w:jc w:val="both"/>
        <w:rPr>
          <w:rFonts w:hint="eastAsia" w:ascii="仿宋_GB2312" w:eastAsia="仿宋_GB2312"/>
          <w:bCs/>
          <w:color w:val="FF0000"/>
          <w:szCs w:val="21"/>
        </w:rPr>
      </w:pPr>
      <w:r>
        <w:rPr>
          <w:rFonts w:hint="eastAsia" w:ascii="仿宋_GB2312" w:eastAsia="仿宋_GB2312"/>
          <w:szCs w:val="21"/>
        </w:rPr>
        <w:t xml:space="preserve">  设</w:t>
      </w:r>
      <m:oMath>
        <m:rad>
          <m:radPr>
            <m:degHide m:val="1"/>
            <m:ctrlPr>
              <w:rPr>
                <w:rFonts w:ascii="Cambria Math" w:hAnsi="Cambria Math" w:eastAsia="仿宋_GB2312"/>
                <w:bCs/>
                <w:color w:val="FF0000"/>
                <w:szCs w:val="21"/>
              </w:rPr>
            </m:ctrlPr>
          </m:radPr>
          <m:deg>
            <m:ctrlPr>
              <w:rPr>
                <w:rFonts w:ascii="Cambria Math" w:hAnsi="Cambria Math" w:eastAsia="仿宋_GB2312"/>
                <w:bCs/>
                <w:color w:val="FF0000"/>
                <w:szCs w:val="21"/>
              </w:rPr>
            </m:ctrlPr>
          </m:deg>
          <m:e>
            <m:sSup>
              <m:sSupPr>
                <m:ctrlPr>
                  <w:rPr>
                    <w:rFonts w:ascii="Cambria Math" w:hAnsi="Cambria Math" w:eastAsia="仿宋_GB2312"/>
                    <w:bCs/>
                    <w:color w:val="FF0000"/>
                    <w:szCs w:val="21"/>
                  </w:rPr>
                </m:ctrlPr>
              </m:sSupPr>
              <m:e>
                <m:r>
                  <m:rPr>
                    <m:sty m:val="p"/>
                  </m:rPr>
                  <w:rPr>
                    <w:rFonts w:ascii="Cambria Math" w:hAnsi="Cambria Math" w:eastAsia="仿宋_GB2312"/>
                    <w:color w:val="FF0000"/>
                    <w:szCs w:val="21"/>
                  </w:rPr>
                  <m:t>(x+c)</m:t>
                </m:r>
                <m:ctrlPr>
                  <w:rPr>
                    <w:rFonts w:ascii="Cambria Math" w:hAnsi="Cambria Math" w:eastAsia="仿宋_GB2312"/>
                    <w:bCs/>
                    <w:color w:val="FF0000"/>
                    <w:szCs w:val="21"/>
                  </w:rPr>
                </m:ctrlPr>
              </m:e>
              <m:sup>
                <m:r>
                  <m:rPr>
                    <m:sty m:val="p"/>
                  </m:rPr>
                  <w:rPr>
                    <w:rFonts w:ascii="Cambria Math" w:hAnsi="Cambria Math" w:eastAsia="仿宋_GB2312"/>
                    <w:color w:val="FF0000"/>
                    <w:szCs w:val="21"/>
                  </w:rPr>
                  <m:t>2</m:t>
                </m:r>
                <m:ctrlPr>
                  <w:rPr>
                    <w:rFonts w:ascii="Cambria Math" w:hAnsi="Cambria Math" w:eastAsia="仿宋_GB2312"/>
                    <w:bCs/>
                    <w:color w:val="FF0000"/>
                    <w:szCs w:val="21"/>
                  </w:rPr>
                </m:ctrlPr>
              </m:sup>
            </m:sSup>
            <m:r>
              <m:rPr>
                <m:sty m:val="p"/>
              </m:rPr>
              <w:rPr>
                <w:rFonts w:ascii="Cambria Math" w:hAnsi="Cambria Math" w:eastAsia="仿宋_GB2312"/>
                <w:color w:val="FF0000"/>
                <w:szCs w:val="21"/>
              </w:rPr>
              <m:t>+</m:t>
            </m:r>
            <m:sSup>
              <m:sSupPr>
                <m:ctrlPr>
                  <w:rPr>
                    <w:rFonts w:ascii="Cambria Math" w:hAnsi="Cambria Math" w:eastAsia="仿宋_GB2312"/>
                    <w:bCs/>
                    <w:color w:val="FF0000"/>
                    <w:szCs w:val="21"/>
                  </w:rPr>
                </m:ctrlPr>
              </m:sSupPr>
              <m:e>
                <m:r>
                  <m:rPr>
                    <m:sty m:val="p"/>
                  </m:rPr>
                  <w:rPr>
                    <w:rFonts w:ascii="Cambria Math" w:hAnsi="Cambria Math" w:eastAsia="仿宋_GB2312"/>
                    <w:color w:val="FF0000"/>
                    <w:szCs w:val="21"/>
                  </w:rPr>
                  <m:t>y</m:t>
                </m:r>
                <m:ctrlPr>
                  <w:rPr>
                    <w:rFonts w:ascii="Cambria Math" w:hAnsi="Cambria Math" w:eastAsia="仿宋_GB2312"/>
                    <w:bCs/>
                    <w:color w:val="FF0000"/>
                    <w:szCs w:val="21"/>
                  </w:rPr>
                </m:ctrlPr>
              </m:e>
              <m:sup>
                <m:r>
                  <m:rPr>
                    <m:sty m:val="p"/>
                  </m:rPr>
                  <w:rPr>
                    <w:rFonts w:ascii="Cambria Math" w:hAnsi="Cambria Math" w:eastAsia="仿宋_GB2312"/>
                    <w:color w:val="FF0000"/>
                    <w:szCs w:val="21"/>
                  </w:rPr>
                  <m:t>2</m:t>
                </m:r>
                <m:ctrlPr>
                  <w:rPr>
                    <w:rFonts w:ascii="Cambria Math" w:hAnsi="Cambria Math" w:eastAsia="仿宋_GB2312"/>
                    <w:bCs/>
                    <w:color w:val="FF0000"/>
                    <w:szCs w:val="21"/>
                  </w:rPr>
                </m:ctrlPr>
              </m:sup>
            </m:sSup>
            <m:ctrlPr>
              <w:rPr>
                <w:rFonts w:ascii="Cambria Math" w:hAnsi="Cambria Math" w:eastAsia="仿宋_GB2312"/>
                <w:bCs/>
                <w:color w:val="FF0000"/>
                <w:szCs w:val="21"/>
              </w:rPr>
            </m:ctrlPr>
          </m:e>
        </m:rad>
        <m:r>
          <m:rPr>
            <m:sty m:val="p"/>
          </m:rPr>
          <w:rPr>
            <w:rFonts w:ascii="Cambria Math" w:hAnsi="Cambria Math" w:eastAsia="仿宋_GB2312"/>
            <w:color w:val="FF0000"/>
            <w:szCs w:val="21"/>
          </w:rPr>
          <m:t>-</m:t>
        </m:r>
        <m:rad>
          <m:radPr>
            <m:degHide m:val="1"/>
            <m:ctrlPr>
              <w:rPr>
                <w:rFonts w:ascii="Cambria Math" w:hAnsi="Cambria Math" w:eastAsia="仿宋_GB2312"/>
                <w:bCs/>
                <w:color w:val="FF0000"/>
                <w:szCs w:val="21"/>
              </w:rPr>
            </m:ctrlPr>
          </m:radPr>
          <m:deg>
            <m:ctrlPr>
              <w:rPr>
                <w:rFonts w:ascii="Cambria Math" w:hAnsi="Cambria Math" w:eastAsia="仿宋_GB2312"/>
                <w:bCs/>
                <w:color w:val="FF0000"/>
                <w:szCs w:val="21"/>
              </w:rPr>
            </m:ctrlPr>
          </m:deg>
          <m:e>
            <m:sSup>
              <m:sSupPr>
                <m:ctrlPr>
                  <w:rPr>
                    <w:rFonts w:ascii="Cambria Math" w:hAnsi="Cambria Math" w:eastAsia="仿宋_GB2312"/>
                    <w:bCs/>
                    <w:color w:val="FF0000"/>
                    <w:szCs w:val="21"/>
                  </w:rPr>
                </m:ctrlPr>
              </m:sSupPr>
              <m:e>
                <m:r>
                  <m:rPr>
                    <m:sty m:val="p"/>
                  </m:rPr>
                  <w:rPr>
                    <w:rFonts w:ascii="Cambria Math" w:hAnsi="Cambria Math" w:eastAsia="仿宋_GB2312"/>
                    <w:color w:val="FF0000"/>
                    <w:szCs w:val="21"/>
                  </w:rPr>
                  <m:t>(x-c)</m:t>
                </m:r>
                <m:ctrlPr>
                  <w:rPr>
                    <w:rFonts w:ascii="Cambria Math" w:hAnsi="Cambria Math" w:eastAsia="仿宋_GB2312"/>
                    <w:bCs/>
                    <w:color w:val="FF0000"/>
                    <w:szCs w:val="21"/>
                  </w:rPr>
                </m:ctrlPr>
              </m:e>
              <m:sup>
                <m:r>
                  <m:rPr>
                    <m:sty m:val="p"/>
                  </m:rPr>
                  <w:rPr>
                    <w:rFonts w:ascii="Cambria Math" w:hAnsi="Cambria Math" w:eastAsia="仿宋_GB2312"/>
                    <w:color w:val="FF0000"/>
                    <w:szCs w:val="21"/>
                  </w:rPr>
                  <m:t>2</m:t>
                </m:r>
                <m:ctrlPr>
                  <w:rPr>
                    <w:rFonts w:ascii="Cambria Math" w:hAnsi="Cambria Math" w:eastAsia="仿宋_GB2312"/>
                    <w:bCs/>
                    <w:color w:val="FF0000"/>
                    <w:szCs w:val="21"/>
                  </w:rPr>
                </m:ctrlPr>
              </m:sup>
            </m:sSup>
            <m:r>
              <m:rPr>
                <m:sty m:val="p"/>
              </m:rPr>
              <w:rPr>
                <w:rFonts w:ascii="Cambria Math" w:hAnsi="Cambria Math" w:eastAsia="仿宋_GB2312"/>
                <w:color w:val="FF0000"/>
                <w:szCs w:val="21"/>
              </w:rPr>
              <m:t>+</m:t>
            </m:r>
            <m:sSup>
              <m:sSupPr>
                <m:ctrlPr>
                  <w:rPr>
                    <w:rFonts w:ascii="Cambria Math" w:hAnsi="Cambria Math" w:eastAsia="仿宋_GB2312"/>
                    <w:bCs/>
                    <w:color w:val="FF0000"/>
                    <w:szCs w:val="21"/>
                  </w:rPr>
                </m:ctrlPr>
              </m:sSupPr>
              <m:e>
                <m:r>
                  <m:rPr>
                    <m:sty m:val="p"/>
                  </m:rPr>
                  <w:rPr>
                    <w:rFonts w:ascii="Cambria Math" w:hAnsi="Cambria Math" w:eastAsia="仿宋_GB2312"/>
                    <w:color w:val="FF0000"/>
                    <w:szCs w:val="21"/>
                  </w:rPr>
                  <m:t>y</m:t>
                </m:r>
                <m:ctrlPr>
                  <w:rPr>
                    <w:rFonts w:ascii="Cambria Math" w:hAnsi="Cambria Math" w:eastAsia="仿宋_GB2312"/>
                    <w:bCs/>
                    <w:color w:val="FF0000"/>
                    <w:szCs w:val="21"/>
                  </w:rPr>
                </m:ctrlPr>
              </m:e>
              <m:sup>
                <m:r>
                  <m:rPr>
                    <m:sty m:val="p"/>
                  </m:rPr>
                  <w:rPr>
                    <w:rFonts w:ascii="Cambria Math" w:hAnsi="Cambria Math" w:eastAsia="仿宋_GB2312"/>
                    <w:color w:val="FF0000"/>
                    <w:szCs w:val="21"/>
                  </w:rPr>
                  <m:t>2</m:t>
                </m:r>
                <m:ctrlPr>
                  <w:rPr>
                    <w:rFonts w:ascii="Cambria Math" w:hAnsi="Cambria Math" w:eastAsia="仿宋_GB2312"/>
                    <w:bCs/>
                    <w:color w:val="FF0000"/>
                    <w:szCs w:val="21"/>
                  </w:rPr>
                </m:ctrlPr>
              </m:sup>
            </m:sSup>
            <m:ctrlPr>
              <w:rPr>
                <w:rFonts w:ascii="Cambria Math" w:hAnsi="Cambria Math" w:eastAsia="仿宋_GB2312"/>
                <w:bCs/>
                <w:color w:val="FF0000"/>
                <w:szCs w:val="21"/>
              </w:rPr>
            </m:ctrlPr>
          </m:e>
        </m:rad>
        <m:r>
          <m:rPr>
            <m:sty m:val="p"/>
          </m:rPr>
          <w:rPr>
            <w:rFonts w:ascii="Cambria Math" w:hAnsi="Cambria Math" w:eastAsia="仿宋_GB2312"/>
            <w:color w:val="FF0000"/>
            <w:szCs w:val="21"/>
          </w:rPr>
          <m:t>=2d</m:t>
        </m:r>
      </m:oMath>
      <w:r>
        <w:rPr>
          <w:rFonts w:hint="eastAsia" w:ascii="仿宋_GB2312" w:eastAsia="仿宋_GB2312"/>
          <w:bCs/>
          <w:color w:val="FF0000"/>
          <w:szCs w:val="21"/>
        </w:rPr>
        <w:t xml:space="preserve">  (2)</w:t>
      </w:r>
    </w:p>
    <w:p>
      <w:pPr>
        <w:shd w:val="clear" w:color="auto" w:fill="FFFFFF"/>
        <w:spacing w:line="360" w:lineRule="auto"/>
        <w:ind w:left="239" w:leftChars="114" w:firstLine="520" w:firstLineChars="248"/>
        <w:jc w:val="both"/>
        <w:rPr>
          <w:rFonts w:hint="eastAsia" w:ascii="仿宋_GB2312" w:eastAsia="仿宋_GB2312"/>
          <w:szCs w:val="21"/>
        </w:rPr>
      </w:pPr>
      <w:r>
        <w:rPr>
          <w:rFonts w:hint="eastAsia" w:ascii="仿宋_GB2312" w:eastAsia="仿宋_GB2312"/>
          <w:szCs w:val="21"/>
        </w:rPr>
        <w:drawing>
          <wp:anchor distT="0" distB="0" distL="114300" distR="114300" simplePos="0" relativeHeight="251660288" behindDoc="0" locked="0" layoutInCell="1" allowOverlap="1">
            <wp:simplePos x="0" y="0"/>
            <wp:positionH relativeFrom="column">
              <wp:posOffset>4340860</wp:posOffset>
            </wp:positionH>
            <wp:positionV relativeFrom="paragraph">
              <wp:posOffset>213995</wp:posOffset>
            </wp:positionV>
            <wp:extent cx="1641475" cy="1550670"/>
            <wp:effectExtent l="19050" t="0" r="0" b="0"/>
            <wp:wrapSquare wrapText="bothSides"/>
            <wp:docPr id="16" name="图片 16"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图片2"/>
                    <pic:cNvPicPr>
                      <a:picLocks noChangeAspect="1" noChangeArrowheads="1"/>
                    </pic:cNvPicPr>
                  </pic:nvPicPr>
                  <pic:blipFill>
                    <a:blip r:embed="rId27" cstate="print"/>
                    <a:srcRect/>
                    <a:stretch>
                      <a:fillRect/>
                    </a:stretch>
                  </pic:blipFill>
                  <pic:spPr>
                    <a:xfrm>
                      <a:off x="0" y="0"/>
                      <a:ext cx="1641475" cy="1550670"/>
                    </a:xfrm>
                    <a:prstGeom prst="rect">
                      <a:avLst/>
                    </a:prstGeom>
                    <a:noFill/>
                    <a:ln w="9525">
                      <a:noFill/>
                      <a:miter lim="800000"/>
                      <a:headEnd/>
                      <a:tailEnd/>
                    </a:ln>
                  </pic:spPr>
                </pic:pic>
              </a:graphicData>
            </a:graphic>
          </wp:anchor>
        </w:drawing>
      </w:r>
      <w:r>
        <w:rPr>
          <w:rFonts w:hint="eastAsia" w:ascii="仿宋_GB2312" w:eastAsia="仿宋_GB2312"/>
          <w:szCs w:val="21"/>
        </w:rPr>
        <w:t>联立（1）（2）消去d，整理得</w:t>
      </w:r>
      <m:oMath>
        <m:rad>
          <m:radPr>
            <m:degHide m:val="1"/>
            <m:ctrlPr>
              <w:rPr>
                <w:rFonts w:ascii="Cambria Math" w:hAnsi="Cambria Math" w:eastAsia="仿宋_GB2312"/>
                <w:szCs w:val="21"/>
              </w:rPr>
            </m:ctrlPr>
          </m:radPr>
          <m:deg>
            <m:ctrlPr>
              <w:rPr>
                <w:rFonts w:ascii="Cambria Math" w:hAnsi="Cambria Math" w:eastAsia="仿宋_GB2312"/>
                <w:szCs w:val="21"/>
              </w:rPr>
            </m:ctrlPr>
          </m:deg>
          <m:e>
            <m:sSup>
              <m:sSupPr>
                <m:ctrlPr>
                  <w:rPr>
                    <w:rFonts w:ascii="Cambria Math" w:hAnsi="Cambria Math" w:eastAsia="仿宋_GB2312"/>
                    <w:szCs w:val="21"/>
                  </w:rPr>
                </m:ctrlPr>
              </m:sSupPr>
              <m:e>
                <m:r>
                  <m:rPr>
                    <m:sty m:val="p"/>
                  </m:rPr>
                  <w:rPr>
                    <w:rFonts w:ascii="Cambria Math" w:hAnsi="Cambria Math" w:eastAsia="仿宋_GB2312"/>
                    <w:szCs w:val="21"/>
                  </w:rPr>
                  <m:t>(x-c)</m:t>
                </m:r>
                <m:ctrlPr>
                  <w:rPr>
                    <w:rFonts w:ascii="Cambria Math" w:hAnsi="Cambria Math" w:eastAsia="仿宋_GB2312"/>
                    <w:szCs w:val="21"/>
                  </w:rPr>
                </m:ctrlPr>
              </m:e>
              <m:sup>
                <m:r>
                  <m:rPr>
                    <m:sty m:val="p"/>
                  </m:rPr>
                  <w:rPr>
                    <w:rFonts w:ascii="Cambria Math" w:hAnsi="Cambria Math" w:eastAsia="仿宋_GB2312"/>
                    <w:szCs w:val="21"/>
                  </w:rPr>
                  <m:t>2</m:t>
                </m:r>
                <m:ctrlPr>
                  <w:rPr>
                    <w:rFonts w:ascii="Cambria Math" w:hAnsi="Cambria Math" w:eastAsia="仿宋_GB2312"/>
                    <w:szCs w:val="21"/>
                  </w:rPr>
                </m:ctrlPr>
              </m:sup>
            </m:sSup>
            <m:r>
              <m:rPr>
                <m:sty m:val="p"/>
              </m:rPr>
              <w:rPr>
                <w:rFonts w:ascii="Cambria Math" w:hAnsi="Cambria Math" w:eastAsia="仿宋_GB2312"/>
                <w:szCs w:val="21"/>
              </w:rPr>
              <m:t>+</m:t>
            </m:r>
            <m:sSup>
              <m:sSupPr>
                <m:ctrlPr>
                  <w:rPr>
                    <w:rFonts w:ascii="Cambria Math" w:hAnsi="Cambria Math" w:eastAsia="仿宋_GB2312"/>
                    <w:szCs w:val="21"/>
                  </w:rPr>
                </m:ctrlPr>
              </m:sSupPr>
              <m:e>
                <m:r>
                  <m:rPr>
                    <m:sty m:val="p"/>
                  </m:rPr>
                  <w:rPr>
                    <w:rFonts w:ascii="Cambria Math" w:hAnsi="Cambria Math" w:eastAsia="仿宋_GB2312"/>
                    <w:szCs w:val="21"/>
                  </w:rPr>
                  <m:t>y</m:t>
                </m:r>
                <m:ctrlPr>
                  <w:rPr>
                    <w:rFonts w:ascii="Cambria Math" w:hAnsi="Cambria Math" w:eastAsia="仿宋_GB2312"/>
                    <w:szCs w:val="21"/>
                  </w:rPr>
                </m:ctrlPr>
              </m:e>
              <m:sup>
                <m:r>
                  <m:rPr>
                    <m:sty m:val="p"/>
                  </m:rPr>
                  <w:rPr>
                    <w:rFonts w:ascii="Cambria Math" w:hAnsi="Cambria Math" w:eastAsia="仿宋_GB2312"/>
                    <w:szCs w:val="21"/>
                  </w:rPr>
                  <m:t>2</m:t>
                </m:r>
                <m:ctrlPr>
                  <w:rPr>
                    <w:rFonts w:ascii="Cambria Math" w:hAnsi="Cambria Math" w:eastAsia="仿宋_GB2312"/>
                    <w:szCs w:val="21"/>
                  </w:rPr>
                </m:ctrlPr>
              </m:sup>
            </m:sSup>
            <m:ctrlPr>
              <w:rPr>
                <w:rFonts w:ascii="Cambria Math" w:hAnsi="Cambria Math" w:eastAsia="仿宋_GB2312"/>
                <w:szCs w:val="21"/>
              </w:rPr>
            </m:ctrlPr>
          </m:e>
        </m:rad>
        <m:r>
          <m:rPr>
            <m:sty m:val="p"/>
          </m:rPr>
          <w:rPr>
            <w:rFonts w:ascii="Cambria Math" w:hAnsi="Cambria Math" w:eastAsia="仿宋_GB2312"/>
            <w:szCs w:val="21"/>
          </w:rPr>
          <m:t>=</m:t>
        </m:r>
        <m:f>
          <m:fPr>
            <m:ctrlPr>
              <w:rPr>
                <w:rFonts w:ascii="Cambria Math" w:hAnsi="Cambria Math" w:eastAsia="仿宋_GB2312"/>
                <w:szCs w:val="21"/>
              </w:rPr>
            </m:ctrlPr>
          </m:fPr>
          <m:num>
            <m:r>
              <m:rPr>
                <m:sty m:val="p"/>
              </m:rPr>
              <w:rPr>
                <w:rFonts w:ascii="Cambria Math" w:hAnsi="Cambria Math" w:eastAsia="仿宋_GB2312"/>
                <w:szCs w:val="21"/>
              </w:rPr>
              <m:t>c</m:t>
            </m:r>
            <m:ctrlPr>
              <w:rPr>
                <w:rFonts w:ascii="Cambria Math" w:hAnsi="Cambria Math" w:eastAsia="仿宋_GB2312"/>
                <w:szCs w:val="21"/>
              </w:rPr>
            </m:ctrlPr>
          </m:num>
          <m:den>
            <m:r>
              <m:rPr>
                <m:sty m:val="p"/>
              </m:rPr>
              <w:rPr>
                <w:rFonts w:ascii="Cambria Math" w:hAnsi="Cambria Math" w:eastAsia="仿宋_GB2312"/>
                <w:szCs w:val="21"/>
              </w:rPr>
              <m:t>a</m:t>
            </m:r>
            <m:ctrlPr>
              <w:rPr>
                <w:rFonts w:ascii="Cambria Math" w:hAnsi="Cambria Math" w:eastAsia="仿宋_GB2312"/>
                <w:szCs w:val="21"/>
              </w:rPr>
            </m:ctrlPr>
          </m:den>
        </m:f>
        <m:r>
          <m:rPr>
            <m:sty m:val="p"/>
          </m:rPr>
          <w:rPr>
            <w:rFonts w:ascii="Cambria Math" w:hAnsi="Cambria Math" w:eastAsia="仿宋_GB2312"/>
            <w:szCs w:val="21"/>
          </w:rPr>
          <m:t>x+a</m:t>
        </m:r>
      </m:oMath>
      <w:r>
        <w:rPr>
          <w:rFonts w:hint="eastAsia" w:ascii="仿宋_GB2312" w:eastAsia="仿宋_GB2312"/>
          <w:szCs w:val="21"/>
        </w:rPr>
        <w:t xml:space="preserve">   （3）</w:t>
      </w:r>
    </w:p>
    <w:p>
      <w:pPr>
        <w:shd w:val="clear" w:color="auto" w:fill="FFFFFF"/>
        <w:spacing w:line="360" w:lineRule="auto"/>
        <w:ind w:left="239" w:leftChars="114" w:firstLine="1155" w:firstLineChars="550"/>
        <w:jc w:val="both"/>
        <w:rPr>
          <w:rFonts w:hint="eastAsia" w:ascii="仿宋_GB2312" w:eastAsia="仿宋_GB2312"/>
          <w:szCs w:val="21"/>
        </w:rPr>
      </w:pPr>
      <w:r>
        <w:rPr>
          <w:rFonts w:hint="eastAsia" w:ascii="仿宋_GB2312" w:eastAsia="仿宋_GB2312"/>
          <w:szCs w:val="21"/>
        </w:rPr>
        <w:t xml:space="preserve">（3）平方得 </w:t>
      </w:r>
      <m:oMath>
        <m:d>
          <m:dPr>
            <m:ctrlPr>
              <w:rPr>
                <w:rFonts w:ascii="Cambria Math" w:hAnsi="Cambria Math" w:eastAsia="仿宋_GB2312"/>
                <w:szCs w:val="21"/>
              </w:rPr>
            </m:ctrlPr>
          </m:dPr>
          <m:e>
            <m:r>
              <m:rPr>
                <m:sty m:val="p"/>
              </m:rPr>
              <w:rPr>
                <w:rFonts w:ascii="Cambria Math" w:hAnsi="Cambria Math" w:eastAsia="仿宋_GB2312"/>
                <w:szCs w:val="21"/>
              </w:rPr>
              <m:t>1-</m:t>
            </m:r>
            <m:f>
              <m:fPr>
                <m:ctrlPr>
                  <w:rPr>
                    <w:rFonts w:ascii="Cambria Math" w:hAnsi="Cambria Math" w:eastAsia="仿宋_GB2312"/>
                    <w:szCs w:val="21"/>
                  </w:rPr>
                </m:ctrlPr>
              </m:fPr>
              <m:num>
                <m:sSup>
                  <m:sSupPr>
                    <m:ctrlPr>
                      <w:rPr>
                        <w:rFonts w:ascii="Cambria Math" w:hAnsi="Cambria Math" w:eastAsia="仿宋_GB2312"/>
                        <w:szCs w:val="21"/>
                      </w:rPr>
                    </m:ctrlPr>
                  </m:sSupPr>
                  <m:e>
                    <m:r>
                      <m:rPr>
                        <m:sty m:val="p"/>
                      </m:rPr>
                      <w:rPr>
                        <w:rFonts w:ascii="Cambria Math" w:hAnsi="Cambria Math" w:eastAsia="仿宋_GB2312"/>
                        <w:szCs w:val="21"/>
                      </w:rPr>
                      <m:t>c</m:t>
                    </m:r>
                    <m:ctrlPr>
                      <w:rPr>
                        <w:rFonts w:ascii="Cambria Math" w:hAnsi="Cambria Math" w:eastAsia="仿宋_GB2312"/>
                        <w:szCs w:val="21"/>
                      </w:rPr>
                    </m:ctrlPr>
                  </m:e>
                  <m:sup>
                    <m:r>
                      <m:rPr>
                        <m:sty m:val="p"/>
                      </m:rPr>
                      <w:rPr>
                        <w:rFonts w:ascii="Cambria Math" w:hAnsi="Cambria Math" w:eastAsia="仿宋_GB2312"/>
                        <w:szCs w:val="21"/>
                      </w:rPr>
                      <m:t>2</m:t>
                    </m:r>
                    <m:ctrlPr>
                      <w:rPr>
                        <w:rFonts w:ascii="Cambria Math" w:hAnsi="Cambria Math" w:eastAsia="仿宋_GB2312"/>
                        <w:szCs w:val="21"/>
                      </w:rPr>
                    </m:ctrlPr>
                  </m:sup>
                </m:sSup>
                <m:ctrlPr>
                  <w:rPr>
                    <w:rFonts w:ascii="Cambria Math" w:hAnsi="Cambria Math" w:eastAsia="仿宋_GB2312"/>
                    <w:szCs w:val="21"/>
                  </w:rPr>
                </m:ctrlPr>
              </m:num>
              <m:den>
                <m:sSup>
                  <m:sSupPr>
                    <m:ctrlPr>
                      <w:rPr>
                        <w:rFonts w:ascii="Cambria Math" w:hAnsi="Cambria Math" w:eastAsia="仿宋_GB2312"/>
                        <w:szCs w:val="21"/>
                      </w:rPr>
                    </m:ctrlPr>
                  </m:sSupPr>
                  <m:e>
                    <m:r>
                      <m:rPr>
                        <m:sty m:val="p"/>
                      </m:rPr>
                      <w:rPr>
                        <w:rFonts w:ascii="Cambria Math" w:hAnsi="Cambria Math" w:eastAsia="仿宋_GB2312"/>
                        <w:szCs w:val="21"/>
                      </w:rPr>
                      <m:t>a</m:t>
                    </m:r>
                    <m:ctrlPr>
                      <w:rPr>
                        <w:rFonts w:ascii="Cambria Math" w:hAnsi="Cambria Math" w:eastAsia="仿宋_GB2312"/>
                        <w:szCs w:val="21"/>
                      </w:rPr>
                    </m:ctrlPr>
                  </m:e>
                  <m:sup>
                    <m:r>
                      <m:rPr>
                        <m:sty m:val="p"/>
                      </m:rPr>
                      <w:rPr>
                        <w:rFonts w:ascii="Cambria Math" w:hAnsi="Cambria Math" w:eastAsia="仿宋_GB2312"/>
                        <w:szCs w:val="21"/>
                      </w:rPr>
                      <m:t>2</m:t>
                    </m:r>
                    <m:ctrlPr>
                      <w:rPr>
                        <w:rFonts w:ascii="Cambria Math" w:hAnsi="Cambria Math" w:eastAsia="仿宋_GB2312"/>
                        <w:szCs w:val="21"/>
                      </w:rPr>
                    </m:ctrlPr>
                  </m:sup>
                </m:sSup>
                <m:ctrlPr>
                  <w:rPr>
                    <w:rFonts w:ascii="Cambria Math" w:hAnsi="Cambria Math" w:eastAsia="仿宋_GB2312"/>
                    <w:szCs w:val="21"/>
                  </w:rPr>
                </m:ctrlPr>
              </m:den>
            </m:f>
            <m:ctrlPr>
              <w:rPr>
                <w:rFonts w:ascii="Cambria Math" w:hAnsi="Cambria Math" w:eastAsia="仿宋_GB2312"/>
                <w:szCs w:val="21"/>
              </w:rPr>
            </m:ctrlPr>
          </m:e>
        </m:d>
        <m:sSup>
          <m:sSupPr>
            <m:ctrlPr>
              <w:rPr>
                <w:rFonts w:ascii="Cambria Math" w:hAnsi="Cambria Math" w:eastAsia="仿宋_GB2312"/>
                <w:szCs w:val="21"/>
              </w:rPr>
            </m:ctrlPr>
          </m:sSupPr>
          <m:e>
            <m:r>
              <m:rPr>
                <m:sty m:val="p"/>
              </m:rPr>
              <w:rPr>
                <w:rFonts w:ascii="Cambria Math" w:hAnsi="Cambria Math" w:eastAsia="仿宋_GB2312"/>
                <w:szCs w:val="21"/>
              </w:rPr>
              <m:t>x</m:t>
            </m:r>
            <m:ctrlPr>
              <w:rPr>
                <w:rFonts w:ascii="Cambria Math" w:hAnsi="Cambria Math" w:eastAsia="仿宋_GB2312"/>
                <w:szCs w:val="21"/>
              </w:rPr>
            </m:ctrlPr>
          </m:e>
          <m:sup>
            <m:r>
              <m:rPr>
                <m:sty m:val="p"/>
              </m:rPr>
              <w:rPr>
                <w:rFonts w:ascii="Cambria Math" w:hAnsi="Cambria Math" w:eastAsia="仿宋_GB2312"/>
                <w:szCs w:val="21"/>
              </w:rPr>
              <m:t>2</m:t>
            </m:r>
            <m:ctrlPr>
              <w:rPr>
                <w:rFonts w:ascii="Cambria Math" w:hAnsi="Cambria Math" w:eastAsia="仿宋_GB2312"/>
                <w:szCs w:val="21"/>
              </w:rPr>
            </m:ctrlPr>
          </m:sup>
        </m:sSup>
        <m:r>
          <m:rPr>
            <m:sty m:val="p"/>
          </m:rPr>
          <w:rPr>
            <w:rFonts w:ascii="Cambria Math" w:hAnsi="Cambria Math" w:eastAsia="仿宋_GB2312"/>
            <w:szCs w:val="21"/>
          </w:rPr>
          <m:t>+</m:t>
        </m:r>
        <m:sSup>
          <m:sSupPr>
            <m:ctrlPr>
              <w:rPr>
                <w:rFonts w:ascii="Cambria Math" w:hAnsi="Cambria Math" w:eastAsia="仿宋_GB2312"/>
                <w:szCs w:val="21"/>
              </w:rPr>
            </m:ctrlPr>
          </m:sSupPr>
          <m:e>
            <m:r>
              <m:rPr>
                <m:sty m:val="p"/>
              </m:rPr>
              <w:rPr>
                <w:rFonts w:ascii="Cambria Math" w:hAnsi="Cambria Math" w:eastAsia="仿宋_GB2312"/>
                <w:szCs w:val="21"/>
              </w:rPr>
              <m:t>y</m:t>
            </m:r>
            <m:ctrlPr>
              <w:rPr>
                <w:rFonts w:ascii="Cambria Math" w:hAnsi="Cambria Math" w:eastAsia="仿宋_GB2312"/>
                <w:szCs w:val="21"/>
              </w:rPr>
            </m:ctrlPr>
          </m:e>
          <m:sup>
            <m:r>
              <m:rPr>
                <m:sty m:val="p"/>
              </m:rPr>
              <w:rPr>
                <w:rFonts w:ascii="Cambria Math" w:hAnsi="Cambria Math" w:eastAsia="仿宋_GB2312"/>
                <w:szCs w:val="21"/>
              </w:rPr>
              <m:t>2</m:t>
            </m:r>
            <m:ctrlPr>
              <w:rPr>
                <w:rFonts w:ascii="Cambria Math" w:hAnsi="Cambria Math" w:eastAsia="仿宋_GB2312"/>
                <w:szCs w:val="21"/>
              </w:rPr>
            </m:ctrlPr>
          </m:sup>
        </m:sSup>
        <m:r>
          <m:rPr>
            <m:sty m:val="p"/>
          </m:rPr>
          <w:rPr>
            <w:rFonts w:ascii="Cambria Math" w:hAnsi="Cambria Math" w:eastAsia="仿宋_GB2312"/>
            <w:szCs w:val="21"/>
          </w:rPr>
          <m:t>=</m:t>
        </m:r>
        <m:sSup>
          <m:sSupPr>
            <m:ctrlPr>
              <w:rPr>
                <w:rFonts w:ascii="Cambria Math" w:hAnsi="Cambria Math" w:eastAsia="仿宋_GB2312"/>
                <w:szCs w:val="21"/>
              </w:rPr>
            </m:ctrlPr>
          </m:sSupPr>
          <m:e>
            <m:r>
              <m:rPr>
                <m:sty m:val="p"/>
              </m:rPr>
              <w:rPr>
                <w:rFonts w:ascii="Cambria Math" w:hAnsi="Cambria Math" w:eastAsia="仿宋_GB2312"/>
                <w:szCs w:val="21"/>
              </w:rPr>
              <m:t>a</m:t>
            </m:r>
            <m:ctrlPr>
              <w:rPr>
                <w:rFonts w:ascii="Cambria Math" w:hAnsi="Cambria Math" w:eastAsia="仿宋_GB2312"/>
                <w:szCs w:val="21"/>
              </w:rPr>
            </m:ctrlPr>
          </m:e>
          <m:sup>
            <m:r>
              <m:rPr>
                <m:sty m:val="p"/>
              </m:rPr>
              <w:rPr>
                <w:rFonts w:ascii="Cambria Math" w:hAnsi="Cambria Math" w:eastAsia="仿宋_GB2312"/>
                <w:szCs w:val="21"/>
              </w:rPr>
              <m:t>2</m:t>
            </m:r>
            <m:ctrlPr>
              <w:rPr>
                <w:rFonts w:ascii="Cambria Math" w:hAnsi="Cambria Math" w:eastAsia="仿宋_GB2312"/>
                <w:szCs w:val="21"/>
              </w:rPr>
            </m:ctrlPr>
          </m:sup>
        </m:sSup>
        <m:r>
          <m:rPr>
            <m:sty m:val="p"/>
          </m:rPr>
          <w:rPr>
            <w:rFonts w:ascii="Cambria Math" w:hAnsi="Cambria Math" w:eastAsia="仿宋_GB2312"/>
            <w:szCs w:val="21"/>
          </w:rPr>
          <m:t>-</m:t>
        </m:r>
        <m:sSup>
          <m:sSupPr>
            <m:ctrlPr>
              <w:rPr>
                <w:rFonts w:ascii="Cambria Math" w:hAnsi="Cambria Math" w:eastAsia="仿宋_GB2312"/>
                <w:szCs w:val="21"/>
              </w:rPr>
            </m:ctrlPr>
          </m:sSupPr>
          <m:e>
            <m:r>
              <m:rPr>
                <m:sty m:val="p"/>
              </m:rPr>
              <w:rPr>
                <w:rFonts w:ascii="Cambria Math" w:hAnsi="Cambria Math" w:eastAsia="仿宋_GB2312"/>
                <w:szCs w:val="21"/>
              </w:rPr>
              <m:t>c</m:t>
            </m:r>
            <m:ctrlPr>
              <w:rPr>
                <w:rFonts w:ascii="Cambria Math" w:hAnsi="Cambria Math" w:eastAsia="仿宋_GB2312"/>
                <w:szCs w:val="21"/>
              </w:rPr>
            </m:ctrlPr>
          </m:e>
          <m:sup>
            <m:r>
              <m:rPr>
                <m:sty m:val="p"/>
              </m:rPr>
              <w:rPr>
                <w:rFonts w:ascii="Cambria Math" w:hAnsi="Cambria Math" w:eastAsia="仿宋_GB2312"/>
                <w:szCs w:val="21"/>
              </w:rPr>
              <m:t>2</m:t>
            </m:r>
            <m:ctrlPr>
              <w:rPr>
                <w:rFonts w:ascii="Cambria Math" w:hAnsi="Cambria Math" w:eastAsia="仿宋_GB2312"/>
                <w:szCs w:val="21"/>
              </w:rPr>
            </m:ctrlPr>
          </m:sup>
        </m:sSup>
      </m:oMath>
    </w:p>
    <w:p>
      <w:pPr>
        <w:shd w:val="clear" w:color="auto" w:fill="FFFFFF"/>
        <w:spacing w:line="360" w:lineRule="auto"/>
        <w:ind w:left="239" w:leftChars="114" w:firstLine="1050" w:firstLineChars="500"/>
        <w:jc w:val="both"/>
        <w:rPr>
          <w:rFonts w:hint="eastAsia" w:ascii="仿宋_GB2312" w:eastAsia="仿宋_GB2312"/>
          <w:szCs w:val="21"/>
        </w:rPr>
      </w:pPr>
      <w:r>
        <w:rPr>
          <w:rFonts w:hint="eastAsia" w:ascii="仿宋_GB2312" w:eastAsia="仿宋_GB2312"/>
          <w:szCs w:val="21"/>
        </w:rPr>
        <w:t xml:space="preserve"> 整理得</w:t>
      </w:r>
      <w:r>
        <w:rPr>
          <w:rFonts w:hint="eastAsia" w:ascii="仿宋_GB2312" w:hAnsi="宋体" w:eastAsia="仿宋_GB2312"/>
          <w:position w:val="-10"/>
          <w:szCs w:val="21"/>
        </w:rPr>
        <w:object>
          <v:shape id="_x0000_i1037" o:spt="75" type="#_x0000_t75" style="height:19pt;width:171.65pt;" o:ole="t" filled="f" o:preferrelative="t" stroked="f" coordsize="21600,21600">
            <v:path/>
            <v:fill on="f" focussize="0,0"/>
            <v:stroke on="f" joinstyle="miter"/>
            <v:imagedata r:id="rId25" o:title=""/>
            <o:lock v:ext="edit" aspectratio="t"/>
            <w10:wrap type="none"/>
            <w10:anchorlock/>
          </v:shape>
          <o:OLEObject Type="Embed" ProgID="Equation.3" ShapeID="_x0000_i1037" DrawAspect="Content" ObjectID="_1468075737" r:id="rId28">
            <o:LockedField>false</o:LockedField>
          </o:OLEObject>
        </w:object>
      </w:r>
    </w:p>
    <w:p>
      <w:pPr>
        <w:shd w:val="clear" w:color="auto" w:fill="FFFFFF"/>
        <w:spacing w:beforeLines="50" w:line="360" w:lineRule="auto"/>
        <w:ind w:firstLine="210" w:firstLineChars="100"/>
        <w:jc w:val="both"/>
        <w:rPr>
          <w:rFonts w:ascii="仿宋_GB2312" w:hAnsi="宋体" w:eastAsia="仿宋_GB2312"/>
          <w:szCs w:val="21"/>
        </w:rPr>
      </w:pPr>
      <w:r>
        <w:rPr>
          <w:rFonts w:hint="eastAsia" w:ascii="仿宋_GB2312" w:hAnsi="宋体" w:eastAsia="仿宋_GB2312"/>
          <w:szCs w:val="21"/>
        </w:rPr>
        <w:t>（2）</w:t>
      </w:r>
      <w:r>
        <w:rPr>
          <w:rFonts w:hint="eastAsia" w:ascii="仿宋_GB2312" w:hAnsi="宋体" w:eastAsia="仿宋_GB2312"/>
          <w:position w:val="-6"/>
          <w:szCs w:val="21"/>
        </w:rPr>
        <w:object>
          <v:shape id="_x0000_i1038" o:spt="75" alt="高考资源网( www.ks5u.com)，中国最大的高考网站，您身边的高考专家。" type="#_x0000_t75" style="height:13.8pt;width:9.8pt;" o:ole="t" filled="f" o:preferrelative="t" stroked="f" coordsize="21600,21600">
            <v:path/>
            <v:fill on="f" focussize="0,0"/>
            <v:stroke on="f" joinstyle="miter"/>
            <v:imagedata r:id="rId30" o:title=""/>
            <o:lock v:ext="edit" aspectratio="t"/>
            <w10:wrap type="none"/>
            <w10:anchorlock/>
          </v:shape>
          <o:OLEObject Type="Embed" ProgID="Equation.3" ShapeID="_x0000_i1038" DrawAspect="Content" ObjectID="_1468075738" r:id="rId29">
            <o:LockedField>false</o:LockedField>
          </o:OLEObject>
        </w:object>
      </w:r>
      <w:r>
        <w:rPr>
          <w:rFonts w:hint="eastAsia" w:ascii="仿宋_GB2312" w:hAnsi="宋体" w:eastAsia="仿宋_GB2312"/>
          <w:szCs w:val="21"/>
        </w:rPr>
        <w:t>的引入．</w:t>
      </w:r>
    </w:p>
    <w:p>
      <w:pPr>
        <w:shd w:val="clear" w:color="auto" w:fill="FFFFFF"/>
        <w:spacing w:line="360" w:lineRule="auto"/>
        <w:ind w:firstLine="420" w:firstLineChars="200"/>
        <w:jc w:val="both"/>
        <w:rPr>
          <w:rFonts w:ascii="仿宋_GB2312" w:eastAsia="仿宋_GB2312"/>
          <w:szCs w:val="21"/>
        </w:rPr>
      </w:pPr>
      <w:r>
        <w:rPr>
          <w:rFonts w:hint="eastAsia" w:ascii="仿宋_GB2312" w:hAnsi="宋体" w:eastAsia="仿宋_GB2312"/>
          <w:szCs w:val="21"/>
        </w:rPr>
        <w:t>由椭圆的定义可知，</w:t>
      </w:r>
      <w:r>
        <w:rPr>
          <w:rFonts w:hint="eastAsia" w:ascii="仿宋_GB2312" w:eastAsia="仿宋_GB2312"/>
          <w:position w:val="-6"/>
          <w:szCs w:val="21"/>
        </w:rPr>
        <w:object>
          <v:shape id="_x0000_i1039" o:spt="75" type="#_x0000_t75" style="height:13.8pt;width:40.9pt;" o:ole="t" filled="f" o:preferrelative="t" stroked="f" coordsize="21600,21600">
            <v:path/>
            <v:fill on="f" focussize="0,0"/>
            <v:stroke on="f" joinstyle="miter"/>
            <v:imagedata r:id="rId32" o:title=""/>
            <o:lock v:ext="edit" aspectratio="t"/>
            <w10:wrap type="none"/>
            <w10:anchorlock/>
          </v:shape>
          <o:OLEObject Type="Embed" ProgID="Equation.3" ShapeID="_x0000_i1039" DrawAspect="Content" ObjectID="_1468075739" r:id="rId31">
            <o:LockedField>false</o:LockedField>
          </o:OLEObject>
        </w:object>
      </w:r>
      <w:r>
        <w:rPr>
          <w:rFonts w:hint="eastAsia" w:ascii="仿宋_GB2312" w:eastAsia="仿宋_GB2312"/>
          <w:szCs w:val="21"/>
        </w:rPr>
        <w:t>,　∴</w:t>
      </w:r>
      <w:r>
        <w:rPr>
          <w:rFonts w:hint="eastAsia" w:ascii="仿宋_GB2312" w:eastAsia="仿宋_GB2312"/>
          <w:position w:val="-6"/>
          <w:szCs w:val="21"/>
        </w:rPr>
        <w:object>
          <v:shape id="_x0000_i1040" o:spt="75" type="#_x0000_t75" style="height:16.15pt;width:54.15pt;" o:ole="t" filled="f" o:preferrelative="t" stroked="f" coordsize="21600,21600">
            <v:path/>
            <v:fill on="f" focussize="0,0"/>
            <v:stroke on="f" joinstyle="miter"/>
            <v:imagedata r:id="rId34" o:title=""/>
            <o:lock v:ext="edit" aspectratio="t"/>
            <w10:wrap type="none"/>
            <w10:anchorlock/>
          </v:shape>
          <o:OLEObject Type="Embed" ProgID="Equation.DSMT4" ShapeID="_x0000_i1040" DrawAspect="Content" ObjectID="_1468075740" r:id="rId33">
            <o:LockedField>false</o:LockedField>
          </o:OLEObject>
        </w:object>
      </w:r>
      <w:r>
        <w:rPr>
          <w:rFonts w:hint="eastAsia" w:ascii="仿宋_GB2312" w:eastAsia="仿宋_GB2312"/>
          <w:szCs w:val="21"/>
        </w:rPr>
        <w:t>．</w:t>
      </w:r>
    </w:p>
    <w:p>
      <w:pPr>
        <w:shd w:val="clear" w:color="auto" w:fill="FFFFFF"/>
        <w:spacing w:line="360" w:lineRule="auto"/>
        <w:ind w:firstLine="420" w:firstLineChars="200"/>
        <w:jc w:val="both"/>
        <w:rPr>
          <w:rFonts w:ascii="仿宋_GB2312" w:eastAsia="仿宋_GB2312"/>
          <w:szCs w:val="21"/>
        </w:rPr>
      </w:pPr>
      <w:r>
        <w:rPr>
          <w:rFonts w:hint="eastAsia" w:ascii="仿宋_GB2312" w:hAnsi="宋体" w:eastAsia="仿宋_GB2312"/>
          <w:szCs w:val="21"/>
        </w:rPr>
        <w:t>让点</w:t>
      </w:r>
      <w:r>
        <w:rPr>
          <w:rFonts w:hint="eastAsia" w:ascii="仿宋_GB2312" w:eastAsia="仿宋_GB2312"/>
          <w:szCs w:val="21"/>
        </w:rPr>
        <w:t>P</w:t>
      </w:r>
      <w:r>
        <w:rPr>
          <w:rFonts w:hint="eastAsia" w:ascii="仿宋_GB2312" w:hAnsi="宋体" w:eastAsia="仿宋_GB2312"/>
          <w:szCs w:val="21"/>
        </w:rPr>
        <w:t>运动到</w:t>
      </w:r>
      <w:r>
        <w:rPr>
          <w:rFonts w:hint="eastAsia" w:ascii="仿宋_GB2312" w:eastAsia="仿宋_GB2312"/>
          <w:position w:val="-10"/>
          <w:szCs w:val="21"/>
        </w:rPr>
        <w:object>
          <v:shape id="_x0000_i1041" o:spt="75" type="#_x0000_t75" style="height:13.25pt;width:10.95pt;" o:ole="t" filled="f" o:preferrelative="t" stroked="f" coordsize="21600,21600">
            <v:path/>
            <v:fill on="f" focussize="0,0"/>
            <v:stroke on="f" joinstyle="miter"/>
            <v:imagedata r:id="rId36" o:title=""/>
            <o:lock v:ext="edit" aspectratio="t"/>
            <w10:wrap type="none"/>
            <w10:anchorlock/>
          </v:shape>
          <o:OLEObject Type="Embed" ProgID="Equation.3" ShapeID="_x0000_i1041" DrawAspect="Content" ObjectID="_1468075741" r:id="rId35">
            <o:LockedField>false</o:LockedField>
          </o:OLEObject>
        </w:object>
      </w:r>
      <w:r>
        <w:rPr>
          <w:rFonts w:hint="eastAsia" w:ascii="仿宋_GB2312" w:hAnsi="宋体" w:eastAsia="仿宋_GB2312"/>
          <w:szCs w:val="21"/>
        </w:rPr>
        <w:t>轴正半轴上（如图2），由学生观察图形直观获得</w:t>
      </w:r>
      <w:r>
        <w:rPr>
          <w:rFonts w:hint="eastAsia" w:ascii="仿宋_GB2312" w:eastAsia="仿宋_GB2312"/>
          <w:position w:val="-6"/>
          <w:szCs w:val="21"/>
        </w:rPr>
        <w:object>
          <v:shape id="_x0000_i1042" o:spt="75" type="#_x0000_t75" style="height:10.95pt;width:9.8pt;" o:ole="t" filled="f" o:preferrelative="t" stroked="f" coordsize="21600,21600">
            <v:path/>
            <v:fill on="f" focussize="0,0"/>
            <v:stroke on="f" joinstyle="miter"/>
            <v:imagedata r:id="rId38" o:title=""/>
            <o:lock v:ext="edit" aspectratio="t"/>
            <w10:wrap type="none"/>
            <w10:anchorlock/>
          </v:shape>
          <o:OLEObject Type="Embed" ProgID="Equation.3" ShapeID="_x0000_i1042" DrawAspect="Content" ObjectID="_1468075742" r:id="rId37">
            <o:LockedField>false</o:LockedField>
          </o:OLEObject>
        </w:object>
      </w:r>
      <w:r>
        <w:rPr>
          <w:rFonts w:hint="eastAsia" w:ascii="仿宋_GB2312" w:hAnsi="宋体" w:eastAsia="仿宋_GB2312"/>
          <w:szCs w:val="21"/>
        </w:rPr>
        <w:t>，</w:t>
      </w:r>
      <w:r>
        <w:rPr>
          <w:rFonts w:hint="eastAsia" w:ascii="仿宋_GB2312" w:eastAsia="仿宋_GB2312"/>
          <w:position w:val="-6"/>
          <w:szCs w:val="21"/>
        </w:rPr>
        <w:object>
          <v:shape id="_x0000_i1043" o:spt="75" type="#_x0000_t75" style="height:10.95pt;width:9.2pt;" o:ole="t" filled="f" o:preferrelative="t" stroked="f" coordsize="21600,21600">
            <v:path/>
            <v:fill on="f" focussize="0,0"/>
            <v:stroke on="f" joinstyle="miter"/>
            <v:imagedata r:id="rId40" o:title=""/>
            <o:lock v:ext="edit" aspectratio="t"/>
            <w10:wrap type="none"/>
            <w10:anchorlock/>
          </v:shape>
          <o:OLEObject Type="Embed" ProgID="Equation.3" ShapeID="_x0000_i1043" DrawAspect="Content" ObjectID="_1468075743" r:id="rId39">
            <o:LockedField>false</o:LockedField>
          </o:OLEObject>
        </w:object>
      </w:r>
      <w:r>
        <w:rPr>
          <w:rFonts w:hint="eastAsia" w:ascii="仿宋_GB2312" w:eastAsia="仿宋_GB2312"/>
          <w:szCs w:val="21"/>
        </w:rPr>
        <w:t>的几何意义，进而自然引进</w:t>
      </w:r>
      <w:r>
        <w:rPr>
          <w:rFonts w:hint="eastAsia" w:ascii="仿宋_GB2312" w:eastAsia="仿宋_GB2312"/>
          <w:position w:val="-6"/>
          <w:szCs w:val="21"/>
        </w:rPr>
        <w:object>
          <v:shape id="_x0000_i1044" o:spt="75" type="#_x0000_t75" style="height:13.8pt;width:9.8pt;" o:ole="t" filled="f" o:preferrelative="t" stroked="f" coordsize="21600,21600">
            <v:path/>
            <v:fill on="f" focussize="0,0"/>
            <v:stroke on="f" joinstyle="miter"/>
            <v:imagedata r:id="rId42" o:title=""/>
            <o:lock v:ext="edit" aspectratio="t"/>
            <w10:wrap type="none"/>
            <w10:anchorlock/>
          </v:shape>
          <o:OLEObject Type="Embed" ProgID="Equation.3" ShapeID="_x0000_i1044" DrawAspect="Content" ObjectID="_1468075744" r:id="rId41">
            <o:LockedField>false</o:LockedField>
          </o:OLEObject>
        </w:object>
      </w:r>
      <w:r>
        <w:rPr>
          <w:rFonts w:hint="eastAsia" w:ascii="仿宋_GB2312" w:eastAsia="仿宋_GB2312"/>
          <w:szCs w:val="21"/>
        </w:rPr>
        <w:t>，此时设</w:t>
      </w:r>
      <w:r>
        <w:rPr>
          <w:rFonts w:hint="eastAsia" w:ascii="仿宋_GB2312" w:eastAsia="仿宋_GB2312"/>
          <w:position w:val="-6"/>
          <w:szCs w:val="21"/>
        </w:rPr>
        <w:object>
          <v:shape id="_x0000_i1045" o:spt="75" type="#_x0000_t75" style="height:16.15pt;width:58.75pt;" o:ole="t" filled="f" o:preferrelative="t" stroked="f" coordsize="21600,21600">
            <v:path/>
            <v:fill on="f" focussize="0,0"/>
            <v:stroke on="f" joinstyle="miter"/>
            <v:imagedata r:id="rId44" o:title=""/>
            <o:lock v:ext="edit" aspectratio="t"/>
            <w10:wrap type="none"/>
            <w10:anchorlock/>
          </v:shape>
          <o:OLEObject Type="Embed" ProgID="Equation.3" ShapeID="_x0000_i1045" DrawAspect="Content" ObjectID="_1468075745" r:id="rId43">
            <o:LockedField>false</o:LockedField>
          </o:OLEObject>
        </w:object>
      </w:r>
      <w:r>
        <w:rPr>
          <w:rFonts w:hint="eastAsia" w:ascii="仿宋_GB2312" w:eastAsia="仿宋_GB2312"/>
          <w:szCs w:val="21"/>
        </w:rPr>
        <w:t>，于是得</w:t>
      </w:r>
      <w:r>
        <w:rPr>
          <w:rFonts w:hint="eastAsia" w:ascii="仿宋_GB2312" w:eastAsia="仿宋_GB2312"/>
          <w:position w:val="-10"/>
          <w:szCs w:val="21"/>
        </w:rPr>
        <w:object>
          <v:shape id="_x0000_i1046" o:spt="75" type="#_x0000_t75" style="height:17.85pt;width:97.9pt;" o:ole="t" filled="f" o:preferrelative="t" stroked="f" coordsize="21600,21600">
            <v:path/>
            <v:fill on="f" focussize="0,0"/>
            <v:stroke on="f" joinstyle="miter"/>
            <v:imagedata r:id="rId46" o:title=""/>
            <o:lock v:ext="edit" aspectratio="t"/>
            <w10:wrap type="none"/>
            <w10:anchorlock/>
          </v:shape>
          <o:OLEObject Type="Embed" ProgID="Equation.3" ShapeID="_x0000_i1046" DrawAspect="Content" ObjectID="_1468075746" r:id="rId45">
            <o:LockedField>false</o:LockedField>
          </o:OLEObject>
        </w:object>
      </w:r>
      <w:r>
        <w:rPr>
          <w:rFonts w:hint="eastAsia" w:ascii="仿宋_GB2312" w:eastAsia="仿宋_GB2312"/>
          <w:szCs w:val="21"/>
        </w:rPr>
        <w:t>， 两边同时除以</w:t>
      </w:r>
      <w:r>
        <w:rPr>
          <w:rFonts w:hint="eastAsia" w:ascii="仿宋_GB2312" w:eastAsia="仿宋_GB2312"/>
          <w:position w:val="-6"/>
          <w:szCs w:val="21"/>
        </w:rPr>
        <w:object>
          <v:shape id="_x0000_i1047" o:spt="75" type="#_x0000_t75" style="height:16.15pt;width:25.9pt;" o:ole="t" filled="f" o:preferrelative="t" stroked="f" coordsize="21600,21600">
            <v:path/>
            <v:fill on="f" focussize="0,0"/>
            <v:stroke on="f" joinstyle="miter"/>
            <v:imagedata r:id="rId48" o:title=""/>
            <o:lock v:ext="edit" aspectratio="t"/>
            <w10:wrap type="none"/>
            <w10:anchorlock/>
          </v:shape>
          <o:OLEObject Type="Embed" ProgID="Equation.3" ShapeID="_x0000_i1047" DrawAspect="Content" ObjectID="_1468075747" r:id="rId47">
            <o:LockedField>false</o:LockedField>
          </o:OLEObject>
        </w:object>
      </w:r>
      <w:r>
        <w:rPr>
          <w:rFonts w:hint="eastAsia" w:ascii="仿宋_GB2312" w:eastAsia="仿宋_GB2312"/>
          <w:szCs w:val="21"/>
        </w:rPr>
        <w:t>，得到方程：</w:t>
      </w:r>
      <w:r>
        <w:rPr>
          <w:rFonts w:hint="eastAsia" w:ascii="仿宋_GB2312" w:eastAsia="仿宋_GB2312"/>
          <w:position w:val="-24"/>
          <w:szCs w:val="21"/>
        </w:rPr>
        <w:object>
          <v:shape id="_x0000_i1048" o:spt="75" type="#_x0000_t75" style="height:32.85pt;width:110pt;" o:ole="t" filled="f" o:preferrelative="t" stroked="f" coordsize="21600,21600">
            <v:path/>
            <v:fill on="f" focussize="0,0"/>
            <v:stroke on="f" joinstyle="miter"/>
            <v:imagedata r:id="rId50" o:title=""/>
            <o:lock v:ext="edit" aspectratio="t"/>
            <w10:wrap type="none"/>
            <w10:anchorlock/>
          </v:shape>
          <o:OLEObject Type="Embed" ProgID="Equation.DSMT4" ShapeID="_x0000_i1048" DrawAspect="Content" ObjectID="_1468075748" r:id="rId49">
            <o:LockedField>false</o:LockedField>
          </o:OLEObject>
        </w:object>
      </w:r>
      <w:r>
        <w:rPr>
          <w:rFonts w:hint="eastAsia" w:ascii="仿宋_GB2312" w:eastAsia="仿宋_GB2312"/>
          <w:szCs w:val="21"/>
        </w:rPr>
        <w:t>（称为</w:t>
      </w:r>
      <w:r>
        <w:rPr>
          <w:rFonts w:hint="eastAsia" w:ascii="仿宋_GB2312" w:hAnsi="宋体" w:eastAsia="仿宋_GB2312"/>
          <w:szCs w:val="21"/>
        </w:rPr>
        <w:t>椭圆的</w:t>
      </w:r>
      <w:r>
        <w:rPr>
          <w:rFonts w:hint="eastAsia" w:ascii="仿宋_GB2312" w:eastAsia="仿宋_GB2312"/>
          <w:szCs w:val="21"/>
        </w:rPr>
        <w:t>标准方程）．</w:t>
      </w:r>
    </w:p>
    <w:p>
      <w:pPr>
        <w:shd w:val="clear" w:color="auto" w:fill="FFFFFF"/>
        <w:spacing w:line="360" w:lineRule="auto"/>
        <w:ind w:firstLine="210" w:firstLineChars="100"/>
        <w:jc w:val="both"/>
        <w:rPr>
          <w:rFonts w:ascii="仿宋_GB2312" w:hAnsi="宋体" w:eastAsia="仿宋_GB2312"/>
          <w:szCs w:val="21"/>
        </w:rPr>
      </w:pPr>
      <w:r>
        <w:rPr>
          <w:rFonts w:hint="eastAsia" w:ascii="仿宋_GB2312" w:eastAsia="仿宋_GB2312"/>
          <w:szCs w:val="21"/>
        </w:rPr>
        <w:t>（3）</w:t>
      </w:r>
      <w:r>
        <w:rPr>
          <w:rFonts w:hint="eastAsia" w:ascii="仿宋_GB2312" w:hAnsi="宋体" w:eastAsia="仿宋_GB2312"/>
          <w:szCs w:val="21"/>
        </w:rPr>
        <w:t>建立焦点在</w:t>
      </w:r>
      <w:r>
        <w:rPr>
          <w:rFonts w:hint="eastAsia" w:ascii="仿宋_GB2312" w:hAnsi="宋体" w:eastAsia="仿宋_GB2312"/>
          <w:position w:val="-10"/>
          <w:szCs w:val="21"/>
        </w:rPr>
        <w:object>
          <v:shape id="_x0000_i1049" o:spt="75" type="#_x0000_t75" style="height:13.25pt;width:10.95pt;" o:ole="t" filled="f" o:preferrelative="t" stroked="f" coordsize="21600,21600">
            <v:path/>
            <v:fill on="f" focussize="0,0"/>
            <v:stroke on="f" joinstyle="miter"/>
            <v:imagedata r:id="rId52" o:title=""/>
            <o:lock v:ext="edit" aspectratio="t"/>
            <w10:wrap type="none"/>
            <w10:anchorlock/>
          </v:shape>
          <o:OLEObject Type="Embed" ProgID="Equation.DSMT4" ShapeID="_x0000_i1049" DrawAspect="Content" ObjectID="_1468075749" r:id="rId51">
            <o:LockedField>false</o:LockedField>
          </o:OLEObject>
        </w:object>
      </w:r>
      <w:r>
        <w:rPr>
          <w:rFonts w:hint="eastAsia" w:ascii="仿宋_GB2312" w:hAnsi="宋体" w:eastAsia="仿宋_GB2312"/>
          <w:szCs w:val="21"/>
        </w:rPr>
        <w:t xml:space="preserve">轴上的椭圆的标准方程． </w:t>
      </w:r>
    </w:p>
    <w:p>
      <w:pPr>
        <w:shd w:val="clear" w:color="auto" w:fill="FFFFFF"/>
        <w:spacing w:line="360" w:lineRule="auto"/>
        <w:ind w:firstLine="525" w:firstLineChars="250"/>
        <w:jc w:val="both"/>
        <w:rPr>
          <w:rFonts w:ascii="仿宋_GB2312" w:hAnsi="宋体" w:eastAsia="仿宋_GB2312"/>
          <w:szCs w:val="21"/>
        </w:rPr>
      </w:pPr>
      <w:r>
        <w:rPr>
          <w:rFonts w:hint="eastAsia" w:ascii="仿宋_GB2312" w:hAnsi="宋体" w:eastAsia="仿宋_GB2312"/>
          <w:szCs w:val="21"/>
        </w:rPr>
        <w:t>要建立焦点在</w:t>
      </w:r>
      <w:r>
        <w:rPr>
          <w:rFonts w:hint="eastAsia" w:ascii="仿宋_GB2312" w:hAnsi="宋体" w:eastAsia="仿宋_GB2312"/>
          <w:position w:val="-10"/>
          <w:szCs w:val="21"/>
        </w:rPr>
        <w:object>
          <v:shape id="_x0000_i1050" o:spt="75" type="#_x0000_t75" style="height:13.25pt;width:10.95pt;" o:ole="t" filled="f" o:preferrelative="t" stroked="f" coordsize="21600,21600">
            <v:path/>
            <v:fill on="f" focussize="0,0"/>
            <v:stroke on="f" joinstyle="miter"/>
            <v:imagedata r:id="rId52" o:title=""/>
            <o:lock v:ext="edit" aspectratio="t"/>
            <w10:wrap type="none"/>
            <w10:anchorlock/>
          </v:shape>
          <o:OLEObject Type="Embed" ProgID="Equation.DSMT4" ShapeID="_x0000_i1050" DrawAspect="Content" ObjectID="_1468075750" r:id="rId53">
            <o:LockedField>false</o:LockedField>
          </o:OLEObject>
        </w:object>
      </w:r>
      <w:r>
        <w:rPr>
          <w:rFonts w:hint="eastAsia" w:ascii="仿宋_GB2312" w:hAnsi="宋体" w:eastAsia="仿宋_GB2312"/>
          <w:szCs w:val="21"/>
        </w:rPr>
        <w:t>轴上的椭圆的标准方程，又不想重复上述繁琐的化简过程，如何做？</w:t>
      </w:r>
    </w:p>
    <w:p>
      <w:pPr>
        <w:shd w:val="clear" w:color="auto" w:fill="FFFFFF"/>
        <w:spacing w:line="360" w:lineRule="auto"/>
        <w:ind w:firstLine="525" w:firstLineChars="250"/>
        <w:jc w:val="both"/>
        <w:rPr>
          <w:rFonts w:ascii="仿宋_GB2312" w:hAnsi="宋体" w:eastAsia="仿宋_GB2312"/>
          <w:szCs w:val="21"/>
        </w:rPr>
      </w:pPr>
      <w:r>
        <w:rPr>
          <w:rFonts w:hint="eastAsia" w:ascii="仿宋_GB2312" w:hAnsi="宋体" w:eastAsia="仿宋_GB2312"/>
          <w:szCs w:val="21"/>
        </w:rPr>
        <w:t>按步骤列出方程，利用两方程结构的异同（结构相同，只是字母</w:t>
      </w:r>
      <w:r>
        <w:rPr>
          <w:rFonts w:hint="eastAsia" w:ascii="仿宋_GB2312" w:hAnsi="宋体" w:eastAsia="仿宋_GB2312"/>
          <w:position w:val="-6"/>
          <w:szCs w:val="21"/>
        </w:rPr>
        <w:object>
          <v:shape id="_x0000_i1051" o:spt="75" type="#_x0000_t75" style="height:10.95pt;width:9.8pt;" o:ole="t" filled="f" o:preferrelative="t" stroked="f" coordsize="21600,21600">
            <v:path/>
            <v:fill on="f" focussize="0,0"/>
            <v:stroke on="f" joinstyle="miter"/>
            <v:imagedata r:id="rId55" o:title=""/>
            <o:lock v:ext="edit" aspectratio="t"/>
            <w10:wrap type="none"/>
            <w10:anchorlock/>
          </v:shape>
          <o:OLEObject Type="Embed" ProgID="Equation.DSMT4" ShapeID="_x0000_i1051" DrawAspect="Content" ObjectID="_1468075751" r:id="rId54">
            <o:LockedField>false</o:LockedField>
          </o:OLEObject>
        </w:object>
      </w:r>
      <w:r>
        <w:rPr>
          <w:rFonts w:hint="eastAsia" w:ascii="仿宋_GB2312" w:hAnsi="宋体" w:eastAsia="仿宋_GB2312"/>
          <w:szCs w:val="21"/>
        </w:rPr>
        <w:t>，</w:t>
      </w:r>
      <w:r>
        <w:rPr>
          <w:rFonts w:hint="eastAsia" w:ascii="仿宋_GB2312" w:hAnsi="宋体" w:eastAsia="仿宋_GB2312"/>
          <w:position w:val="-10"/>
          <w:szCs w:val="21"/>
        </w:rPr>
        <w:object>
          <v:shape id="_x0000_i1052" o:spt="75" type="#_x0000_t75" style="height:13.25pt;width:10.95pt;" o:ole="t" filled="f" o:preferrelative="t" stroked="f" coordsize="21600,21600">
            <v:path/>
            <v:fill on="f" focussize="0,0"/>
            <v:stroke on="f" joinstyle="miter"/>
            <v:imagedata r:id="rId57" o:title=""/>
            <o:lock v:ext="edit" aspectratio="t"/>
            <w10:wrap type="none"/>
            <w10:anchorlock/>
          </v:shape>
          <o:OLEObject Type="Embed" ProgID="Equation.DSMT4" ShapeID="_x0000_i1052" DrawAspect="Content" ObjectID="_1468075752" r:id="rId56">
            <o:LockedField>false</o:LockedField>
          </o:OLEObject>
        </w:object>
      </w:r>
      <w:r>
        <w:rPr>
          <w:rFonts w:hint="eastAsia" w:ascii="仿宋_GB2312" w:hAnsi="宋体" w:eastAsia="仿宋_GB2312"/>
          <w:szCs w:val="21"/>
        </w:rPr>
        <w:t>交换了位置），直接得到方程．</w:t>
      </w:r>
    </w:p>
    <w:p>
      <w:pPr>
        <w:shd w:val="clear" w:color="auto" w:fill="FFFFFF"/>
        <w:autoSpaceDE w:val="0"/>
        <w:autoSpaceDN w:val="0"/>
        <w:adjustRightInd w:val="0"/>
        <w:spacing w:line="360" w:lineRule="auto"/>
        <w:ind w:firstLine="210" w:firstLineChars="100"/>
        <w:jc w:val="both"/>
        <w:rPr>
          <w:rFonts w:ascii="仿宋_GB2312" w:eastAsia="仿宋_GB2312"/>
          <w:szCs w:val="21"/>
        </w:rPr>
      </w:pPr>
      <w:r>
        <w:rPr>
          <w:rFonts w:hint="eastAsia" w:ascii="仿宋_GB2312" w:eastAsia="仿宋_GB2312"/>
          <w:szCs w:val="21"/>
        </w:rPr>
        <w:t>（</w:t>
      </w:r>
      <w:r>
        <w:rPr>
          <w:rFonts w:hint="eastAsia" w:ascii="仿宋_GB2312" w:eastAsia="仿宋_GB2312"/>
          <w:b/>
          <w:szCs w:val="21"/>
        </w:rPr>
        <w:t>设计意图</w:t>
      </w:r>
      <w:r>
        <w:rPr>
          <w:rFonts w:hint="eastAsia" w:ascii="仿宋_GB2312" w:eastAsia="仿宋_GB2312"/>
          <w:szCs w:val="21"/>
        </w:rPr>
        <w:t>：椭圆的标准方程的导出，先放手给学生尝试，教师协从指导．再展示学生结果；教师对照图形，加以引导，让学生明白方程中字母的几何意义，对方程的理解有很大的作用；利用类比对称，化归的思想得出焦点在y轴上的标准方程，</w:t>
      </w:r>
      <w:r>
        <w:rPr>
          <w:rFonts w:hint="eastAsia" w:ascii="仿宋_GB2312" w:eastAsia="仿宋_GB2312" w:cs="宋体"/>
          <w:szCs w:val="21"/>
          <w:lang w:val="zh-CN"/>
        </w:rPr>
        <w:t>避免重复的繁杂计算．）</w:t>
      </w:r>
    </w:p>
    <w:p>
      <w:pPr>
        <w:shd w:val="clear" w:color="auto" w:fill="FFFFFF"/>
        <w:autoSpaceDE w:val="0"/>
        <w:autoSpaceDN w:val="0"/>
        <w:adjustRightInd w:val="0"/>
        <w:spacing w:line="360" w:lineRule="auto"/>
        <w:ind w:firstLine="210" w:firstLineChars="100"/>
        <w:jc w:val="both"/>
        <w:rPr>
          <w:rFonts w:hint="eastAsia" w:ascii="仿宋_GB2312" w:eastAsia="仿宋_GB2312"/>
          <w:szCs w:val="21"/>
        </w:rPr>
      </w:pPr>
      <w:r>
        <w:rPr>
          <w:rFonts w:hint="eastAsia" w:ascii="仿宋_GB2312" w:hAnsi="宋体" w:eastAsia="仿宋_GB2312"/>
          <w:szCs w:val="21"/>
        </w:rPr>
        <w:t>4．</w:t>
      </w:r>
      <w:r>
        <w:rPr>
          <w:rFonts w:hint="eastAsia" w:ascii="仿宋_GB2312" w:eastAsia="仿宋_GB2312"/>
          <w:szCs w:val="21"/>
        </w:rPr>
        <w:t>归纳概括，掌握特征．</w:t>
      </w:r>
    </w:p>
    <w:p>
      <w:pPr>
        <w:shd w:val="clear" w:color="auto" w:fill="FFFFFF"/>
        <w:autoSpaceDE w:val="0"/>
        <w:autoSpaceDN w:val="0"/>
        <w:adjustRightInd w:val="0"/>
        <w:spacing w:line="360" w:lineRule="auto"/>
        <w:ind w:firstLine="210" w:firstLineChars="100"/>
        <w:jc w:val="both"/>
        <w:rPr>
          <w:rFonts w:hint="eastAsia" w:ascii="仿宋_GB2312" w:eastAsia="仿宋_GB2312"/>
          <w:szCs w:val="21"/>
        </w:rPr>
      </w:pPr>
      <w:r>
        <w:rPr>
          <w:rFonts w:hint="eastAsia" w:ascii="仿宋_GB2312" w:eastAsia="仿宋_GB2312"/>
          <w:szCs w:val="21"/>
        </w:rPr>
        <w:t>（1）椭圆标准方程形式都是二元二次方程，左边是两个分式的平方和，右边是1；</w:t>
      </w:r>
    </w:p>
    <w:p>
      <w:pPr>
        <w:shd w:val="clear" w:color="auto" w:fill="FFFFFF"/>
        <w:autoSpaceDE w:val="0"/>
        <w:autoSpaceDN w:val="0"/>
        <w:adjustRightInd w:val="0"/>
        <w:spacing w:line="360" w:lineRule="auto"/>
        <w:ind w:firstLine="210" w:firstLineChars="100"/>
        <w:jc w:val="both"/>
        <w:rPr>
          <w:rFonts w:hint="eastAsia" w:ascii="仿宋_GB2312" w:eastAsia="仿宋_GB2312"/>
          <w:szCs w:val="21"/>
        </w:rPr>
      </w:pPr>
      <w:r>
        <w:rPr>
          <w:rFonts w:hint="eastAsia" w:ascii="仿宋_GB2312" w:eastAsia="仿宋_GB2312"/>
          <w:szCs w:val="21"/>
        </w:rPr>
        <w:t>（2）椭圆标准方程中三个参数</w:t>
      </w:r>
      <w:r>
        <w:rPr>
          <w:rFonts w:hint="eastAsia" w:ascii="仿宋_GB2312" w:eastAsia="仿宋_GB2312"/>
          <w:szCs w:val="21"/>
          <w:lang w:val="en-US" w:eastAsia="zh-CN"/>
        </w:rPr>
        <w:t>a</w:t>
      </w:r>
      <w:r>
        <w:rPr>
          <w:rFonts w:hint="eastAsia" w:ascii="仿宋_GB2312" w:eastAsia="仿宋_GB2312"/>
          <w:szCs w:val="21"/>
        </w:rPr>
        <w:t xml:space="preserve"> , </w:t>
      </w:r>
      <w:r>
        <w:rPr>
          <w:rFonts w:hint="eastAsia" w:ascii="仿宋_GB2312" w:eastAsia="仿宋_GB2312"/>
          <w:szCs w:val="21"/>
          <w:lang w:val="en-US" w:eastAsia="zh-CN"/>
        </w:rPr>
        <w:t>b</w:t>
      </w:r>
      <w:r>
        <w:rPr>
          <w:rFonts w:hint="eastAsia" w:ascii="仿宋_GB2312" w:eastAsia="仿宋_GB2312"/>
          <w:szCs w:val="21"/>
        </w:rPr>
        <w:t xml:space="preserve"> ,</w:t>
      </w:r>
      <w:r>
        <w:rPr>
          <w:rFonts w:hint="eastAsia" w:ascii="仿宋_GB2312" w:eastAsia="仿宋_GB2312"/>
          <w:szCs w:val="21"/>
          <w:lang w:val="en-US" w:eastAsia="zh-CN"/>
        </w:rPr>
        <w:t>c</w:t>
      </w:r>
      <w:r>
        <w:rPr>
          <w:rFonts w:hint="eastAsia" w:ascii="仿宋_GB2312" w:eastAsia="仿宋_GB2312"/>
          <w:szCs w:val="21"/>
        </w:rPr>
        <w:t xml:space="preserve"> 的关系：</w:t>
      </w:r>
      <w:r>
        <w:rPr>
          <w:rFonts w:hint="eastAsia" w:ascii="仿宋_GB2312" w:eastAsia="仿宋_GB2312"/>
          <w:position w:val="-6"/>
          <w:szCs w:val="21"/>
        </w:rPr>
        <w:object>
          <v:shape id="_x0000_i1053" o:spt="75" type="#_x0000_t75" style="height:16.15pt;width:59.25pt;" o:ole="t" filled="f" o:preferrelative="t" stroked="f" coordsize="21600,21600">
            <v:path/>
            <v:fill on="f" focussize="0,0"/>
            <v:stroke on="f"/>
            <v:imagedata r:id="rId59" o:title=""/>
            <o:lock v:ext="edit" aspectratio="t"/>
            <w10:wrap type="none"/>
            <w10:anchorlock/>
          </v:shape>
          <o:OLEObject Type="Embed" ProgID="Equation.3" ShapeID="_x0000_i1053" DrawAspect="Content" ObjectID="_1468075753" r:id="rId58">
            <o:LockedField>false</o:LockedField>
          </o:OLEObject>
        </w:object>
      </w:r>
      <w:r>
        <w:rPr>
          <w:rFonts w:hint="eastAsia" w:ascii="仿宋_GB2312" w:eastAsia="仿宋_GB2312"/>
          <w:position w:val="-10"/>
          <w:szCs w:val="21"/>
        </w:rPr>
        <w:object>
          <v:shape id="_x0000_i1054" o:spt="75" type="#_x0000_t75" style="height:16.15pt;width:54.7pt;" o:ole="t" filled="f" o:preferrelative="t" stroked="f" coordsize="21600,21600">
            <v:path/>
            <v:fill on="f" focussize="0,0"/>
            <v:stroke on="f"/>
            <v:imagedata r:id="rId61" o:title=""/>
            <o:lock v:ext="edit" aspectratio="t"/>
            <w10:wrap type="none"/>
            <w10:anchorlock/>
          </v:shape>
          <o:OLEObject Type="Embed" ProgID="Equation.3" ShapeID="_x0000_i1054" DrawAspect="Content" ObjectID="_1468075754" r:id="rId60">
            <o:LockedField>false</o:LockedField>
          </o:OLEObject>
        </w:object>
      </w:r>
      <w:r>
        <w:rPr>
          <w:rFonts w:hint="eastAsia" w:ascii="仿宋_GB2312" w:eastAsia="仿宋_GB2312"/>
          <w:szCs w:val="21"/>
        </w:rPr>
        <w:t>；</w:t>
      </w:r>
    </w:p>
    <w:p>
      <w:pPr>
        <w:shd w:val="clear" w:color="auto" w:fill="FFFFFF"/>
        <w:autoSpaceDE w:val="0"/>
        <w:autoSpaceDN w:val="0"/>
        <w:adjustRightInd w:val="0"/>
        <w:spacing w:line="360" w:lineRule="auto"/>
        <w:ind w:firstLine="210" w:firstLineChars="100"/>
        <w:jc w:val="both"/>
        <w:rPr>
          <w:rFonts w:hint="eastAsia" w:ascii="仿宋_GB2312" w:eastAsia="仿宋_GB2312"/>
          <w:szCs w:val="21"/>
        </w:rPr>
      </w:pPr>
      <w:r>
        <w:rPr>
          <w:rFonts w:hint="eastAsia" w:ascii="仿宋_GB2312" w:eastAsia="仿宋_GB2312"/>
          <w:szCs w:val="21"/>
        </w:rPr>
        <w:t>（3）椭圆焦点的位置由标准方程中分母的大小确定.</w:t>
      </w:r>
    </w:p>
    <w:p>
      <w:pPr>
        <w:jc w:val="both"/>
        <w:rPr>
          <w:rFonts w:ascii="仿宋_GB2312" w:hAnsi="宋体" w:eastAsia="仿宋_GB2312"/>
          <w:b/>
          <w:sz w:val="24"/>
          <w:szCs w:val="24"/>
        </w:rPr>
      </w:pPr>
      <w:r>
        <w:rPr>
          <w:rFonts w:hint="eastAsia" w:ascii="仿宋_GB2312" w:hAnsi="宋体" w:eastAsia="仿宋_GB2312"/>
          <w:b/>
          <w:sz w:val="24"/>
          <w:szCs w:val="24"/>
        </w:rPr>
        <w:t>（五）尝试应用，范例教学．</w:t>
      </w:r>
    </w:p>
    <w:p>
      <w:pPr>
        <w:shd w:val="clear" w:color="auto" w:fill="FFFFFF"/>
        <w:spacing w:line="360" w:lineRule="auto"/>
        <w:ind w:firstLine="420" w:firstLineChars="200"/>
        <w:jc w:val="both"/>
        <w:rPr>
          <w:rFonts w:hint="eastAsia" w:ascii="仿宋_GB2312" w:eastAsia="仿宋_GB2312"/>
          <w:szCs w:val="21"/>
        </w:rPr>
      </w:pPr>
      <w:r>
        <w:rPr>
          <w:rFonts w:hint="eastAsia" w:ascii="仿宋_GB2312" w:eastAsia="仿宋_GB2312"/>
          <w:szCs w:val="21"/>
        </w:rPr>
        <w:t>口答：已知椭圆的方程为：</w:t>
      </w:r>
      <m:oMath>
        <m:f>
          <m:fPr>
            <m:ctrlPr>
              <w:rPr>
                <w:rFonts w:hint="eastAsia" w:ascii="Cambria Math" w:hAnsi="Cambria Math" w:eastAsia="仿宋_GB2312"/>
                <w:szCs w:val="21"/>
              </w:rPr>
            </m:ctrlPr>
          </m:fPr>
          <m:num>
            <m:sSup>
              <m:sSupPr>
                <m:ctrlPr>
                  <w:rPr>
                    <w:rFonts w:hint="eastAsia" w:ascii="Cambria Math" w:hAnsi="Cambria Math" w:eastAsia="仿宋_GB2312"/>
                    <w:szCs w:val="21"/>
                  </w:rPr>
                </m:ctrlPr>
              </m:sSupPr>
              <m:e>
                <m:r>
                  <m:rPr>
                    <m:sty m:val="p"/>
                  </m:rPr>
                  <w:rPr>
                    <w:rFonts w:hint="eastAsia" w:ascii="Cambria Math" w:hAnsi="Cambria Math" w:eastAsia="仿宋_GB2312"/>
                    <w:szCs w:val="21"/>
                  </w:rPr>
                  <m:t>x</m:t>
                </m:r>
                <m:ctrlPr>
                  <w:rPr>
                    <w:rFonts w:hint="eastAsia" w:ascii="Cambria Math" w:hAnsi="Cambria Math" w:eastAsia="仿宋_GB2312"/>
                    <w:szCs w:val="21"/>
                  </w:rPr>
                </m:ctrlPr>
              </m:e>
              <m:sup>
                <m:r>
                  <m:rPr>
                    <m:sty m:val="p"/>
                  </m:rPr>
                  <w:rPr>
                    <w:rFonts w:hint="eastAsia" w:ascii="Cambria Math" w:hAnsi="Cambria Math" w:eastAsia="仿宋_GB2312"/>
                    <w:szCs w:val="21"/>
                  </w:rPr>
                  <m:t>2</m:t>
                </m:r>
                <m:ctrlPr>
                  <w:rPr>
                    <w:rFonts w:hint="eastAsia" w:ascii="Cambria Math" w:hAnsi="Cambria Math" w:eastAsia="仿宋_GB2312"/>
                    <w:szCs w:val="21"/>
                  </w:rPr>
                </m:ctrlPr>
              </m:sup>
            </m:sSup>
            <m:ctrlPr>
              <w:rPr>
                <w:rFonts w:hint="eastAsia" w:ascii="Cambria Math" w:hAnsi="Cambria Math" w:eastAsia="仿宋_GB2312"/>
                <w:szCs w:val="21"/>
              </w:rPr>
            </m:ctrlPr>
          </m:num>
          <m:den>
            <m:r>
              <m:rPr>
                <m:sty m:val="p"/>
              </m:rPr>
              <w:rPr>
                <w:rFonts w:hint="eastAsia" w:ascii="Cambria Math" w:hAnsi="Cambria Math" w:eastAsia="仿宋_GB2312"/>
                <w:szCs w:val="21"/>
              </w:rPr>
              <m:t>25</m:t>
            </m:r>
            <m:ctrlPr>
              <w:rPr>
                <w:rFonts w:hint="eastAsia" w:ascii="Cambria Math" w:hAnsi="Cambria Math" w:eastAsia="仿宋_GB2312"/>
                <w:szCs w:val="21"/>
              </w:rPr>
            </m:ctrlPr>
          </m:den>
        </m:f>
        <m:r>
          <m:rPr>
            <m:sty m:val="p"/>
          </m:rPr>
          <w:rPr>
            <w:rFonts w:hint="eastAsia" w:ascii="Cambria Math" w:hAnsi="Cambria Math" w:eastAsia="仿宋_GB2312"/>
            <w:szCs w:val="21"/>
          </w:rPr>
          <m:t>+</m:t>
        </m:r>
        <m:f>
          <m:fPr>
            <m:ctrlPr>
              <w:rPr>
                <w:rFonts w:hint="eastAsia" w:ascii="Cambria Math" w:hAnsi="Cambria Math" w:eastAsia="仿宋_GB2312"/>
                <w:szCs w:val="21"/>
              </w:rPr>
            </m:ctrlPr>
          </m:fPr>
          <m:num>
            <m:sSup>
              <m:sSupPr>
                <m:ctrlPr>
                  <w:rPr>
                    <w:rFonts w:hint="eastAsia" w:ascii="Cambria Math" w:hAnsi="Cambria Math" w:eastAsia="仿宋_GB2312"/>
                    <w:szCs w:val="21"/>
                  </w:rPr>
                </m:ctrlPr>
              </m:sSupPr>
              <m:e>
                <m:r>
                  <m:rPr>
                    <m:sty m:val="p"/>
                  </m:rPr>
                  <w:rPr>
                    <w:rFonts w:hint="eastAsia" w:ascii="Cambria Math" w:hAnsi="Cambria Math" w:eastAsia="仿宋_GB2312"/>
                    <w:szCs w:val="21"/>
                  </w:rPr>
                  <m:t>y</m:t>
                </m:r>
                <m:ctrlPr>
                  <w:rPr>
                    <w:rFonts w:hint="eastAsia" w:ascii="Cambria Math" w:hAnsi="Cambria Math" w:eastAsia="仿宋_GB2312"/>
                    <w:szCs w:val="21"/>
                  </w:rPr>
                </m:ctrlPr>
              </m:e>
              <m:sup>
                <m:r>
                  <m:rPr>
                    <m:sty m:val="p"/>
                  </m:rPr>
                  <w:rPr>
                    <w:rFonts w:hint="eastAsia" w:ascii="Cambria Math" w:hAnsi="Cambria Math" w:eastAsia="仿宋_GB2312"/>
                    <w:szCs w:val="21"/>
                  </w:rPr>
                  <m:t>2</m:t>
                </m:r>
                <m:ctrlPr>
                  <w:rPr>
                    <w:rFonts w:hint="eastAsia" w:ascii="Cambria Math" w:hAnsi="Cambria Math" w:eastAsia="仿宋_GB2312"/>
                    <w:szCs w:val="21"/>
                  </w:rPr>
                </m:ctrlPr>
              </m:sup>
            </m:sSup>
            <m:ctrlPr>
              <w:rPr>
                <w:rFonts w:hint="eastAsia" w:ascii="Cambria Math" w:hAnsi="Cambria Math" w:eastAsia="仿宋_GB2312"/>
                <w:szCs w:val="21"/>
              </w:rPr>
            </m:ctrlPr>
          </m:num>
          <m:den>
            <m:r>
              <m:rPr>
                <m:sty m:val="p"/>
              </m:rPr>
              <w:rPr>
                <w:rFonts w:hint="eastAsia" w:ascii="Cambria Math" w:hAnsi="Cambria Math" w:eastAsia="仿宋_GB2312"/>
                <w:szCs w:val="21"/>
              </w:rPr>
              <m:t>16</m:t>
            </m:r>
            <m:ctrlPr>
              <w:rPr>
                <w:rFonts w:hint="eastAsia" w:ascii="Cambria Math" w:hAnsi="Cambria Math" w:eastAsia="仿宋_GB2312"/>
                <w:szCs w:val="21"/>
              </w:rPr>
            </m:ctrlPr>
          </m:den>
        </m:f>
        <m:r>
          <m:rPr>
            <m:sty m:val="p"/>
          </m:rPr>
          <w:rPr>
            <w:rFonts w:hint="eastAsia" w:ascii="Cambria Math" w:hAnsi="Cambria Math" w:eastAsia="仿宋_GB2312"/>
            <w:szCs w:val="21"/>
          </w:rPr>
          <m:t>=1</m:t>
        </m:r>
      </m:oMath>
      <w:r>
        <w:rPr>
          <w:rFonts w:hint="eastAsia" w:ascii="仿宋_GB2312" w:eastAsia="仿宋_GB2312"/>
          <w:szCs w:val="21"/>
        </w:rPr>
        <w:t xml:space="preserve">                     </w:t>
      </w:r>
    </w:p>
    <w:p>
      <w:pPr>
        <w:shd w:val="clear" w:color="auto" w:fill="FFFFFF"/>
        <w:spacing w:line="360" w:lineRule="auto"/>
        <w:ind w:firstLine="420" w:firstLineChars="200"/>
        <w:jc w:val="both"/>
        <w:rPr>
          <w:rFonts w:hint="eastAsia" w:ascii="仿宋_GB2312" w:eastAsia="仿宋_GB2312"/>
          <w:szCs w:val="21"/>
        </w:rPr>
      </w:pPr>
      <w:r>
        <w:rPr>
          <w:rFonts w:hint="eastAsia" w:ascii="仿宋_GB2312" w:eastAsia="仿宋_GB2312"/>
          <w:szCs w:val="21"/>
        </w:rPr>
        <w:t>求：a=_____，b=______，c=_______，焦点坐标为____________焦距等于______;</w:t>
      </w:r>
    </w:p>
    <w:p>
      <w:pPr>
        <w:shd w:val="clear" w:color="auto" w:fill="FFFFFF"/>
        <w:spacing w:line="360" w:lineRule="auto"/>
        <w:ind w:firstLine="420" w:firstLineChars="200"/>
        <w:jc w:val="both"/>
        <w:rPr>
          <w:rFonts w:hint="eastAsia" w:ascii="仿宋_GB2312" w:eastAsia="仿宋_GB2312"/>
          <w:szCs w:val="21"/>
        </w:rPr>
      </w:pPr>
      <w:r>
        <w:rPr>
          <w:rFonts w:hint="eastAsia" w:ascii="仿宋_GB2312" w:eastAsia="仿宋_GB2312"/>
          <w:szCs w:val="21"/>
        </w:rPr>
        <w:t>变式训练： 若椭圆的方程为</w:t>
      </w:r>
      <m:oMath>
        <m:r>
          <m:rPr>
            <m:sty m:val="p"/>
          </m:rPr>
          <w:rPr>
            <w:rFonts w:hint="eastAsia" w:ascii="Cambria Math" w:hAnsi="Cambria Math" w:eastAsia="仿宋_GB2312"/>
            <w:szCs w:val="21"/>
          </w:rPr>
          <m:t>16</m:t>
        </m:r>
        <m:sSup>
          <m:sSupPr>
            <m:ctrlPr>
              <w:rPr>
                <w:rFonts w:hint="eastAsia" w:ascii="Cambria Math" w:hAnsi="Cambria Math" w:eastAsia="仿宋_GB2312"/>
                <w:szCs w:val="21"/>
              </w:rPr>
            </m:ctrlPr>
          </m:sSupPr>
          <m:e>
            <m:r>
              <m:rPr>
                <m:sty m:val="p"/>
              </m:rPr>
              <w:rPr>
                <w:rFonts w:hint="eastAsia" w:ascii="Cambria Math" w:hAnsi="Cambria Math" w:eastAsia="仿宋_GB2312"/>
                <w:szCs w:val="21"/>
              </w:rPr>
              <m:t>x</m:t>
            </m:r>
            <m:ctrlPr>
              <w:rPr>
                <w:rFonts w:hint="eastAsia" w:ascii="Cambria Math" w:hAnsi="Cambria Math" w:eastAsia="仿宋_GB2312"/>
                <w:szCs w:val="21"/>
              </w:rPr>
            </m:ctrlPr>
          </m:e>
          <m:sup>
            <m:r>
              <m:rPr>
                <m:sty m:val="p"/>
              </m:rPr>
              <w:rPr>
                <w:rFonts w:hint="eastAsia" w:ascii="Cambria Math" w:hAnsi="Cambria Math" w:eastAsia="仿宋_GB2312"/>
                <w:szCs w:val="21"/>
              </w:rPr>
              <m:t>2</m:t>
            </m:r>
            <m:ctrlPr>
              <w:rPr>
                <w:rFonts w:hint="eastAsia" w:ascii="Cambria Math" w:hAnsi="Cambria Math" w:eastAsia="仿宋_GB2312"/>
                <w:szCs w:val="21"/>
              </w:rPr>
            </m:ctrlPr>
          </m:sup>
        </m:sSup>
        <m:r>
          <m:rPr>
            <m:sty m:val="p"/>
          </m:rPr>
          <w:rPr>
            <w:rFonts w:hint="eastAsia" w:ascii="Cambria Math" w:hAnsi="Cambria Math" w:eastAsia="仿宋_GB2312"/>
            <w:szCs w:val="21"/>
          </w:rPr>
          <m:t>+9</m:t>
        </m:r>
        <m:sSup>
          <m:sSupPr>
            <m:ctrlPr>
              <w:rPr>
                <w:rFonts w:hint="eastAsia" w:ascii="Cambria Math" w:hAnsi="Cambria Math" w:eastAsia="仿宋_GB2312"/>
                <w:szCs w:val="21"/>
              </w:rPr>
            </m:ctrlPr>
          </m:sSupPr>
          <m:e>
            <m:r>
              <m:rPr>
                <m:sty m:val="p"/>
              </m:rPr>
              <w:rPr>
                <w:rFonts w:hint="eastAsia" w:ascii="Cambria Math" w:hAnsi="Cambria Math" w:eastAsia="仿宋_GB2312"/>
                <w:szCs w:val="21"/>
              </w:rPr>
              <m:t>y</m:t>
            </m:r>
            <m:ctrlPr>
              <w:rPr>
                <w:rFonts w:hint="eastAsia" w:ascii="Cambria Math" w:hAnsi="Cambria Math" w:eastAsia="仿宋_GB2312"/>
                <w:szCs w:val="21"/>
              </w:rPr>
            </m:ctrlPr>
          </m:e>
          <m:sup>
            <m:r>
              <m:rPr>
                <m:sty m:val="p"/>
              </m:rPr>
              <w:rPr>
                <w:rFonts w:hint="eastAsia" w:ascii="Cambria Math" w:hAnsi="Cambria Math" w:eastAsia="仿宋_GB2312"/>
                <w:szCs w:val="21"/>
              </w:rPr>
              <m:t>2</m:t>
            </m:r>
            <m:ctrlPr>
              <w:rPr>
                <w:rFonts w:hint="eastAsia" w:ascii="Cambria Math" w:hAnsi="Cambria Math" w:eastAsia="仿宋_GB2312"/>
                <w:szCs w:val="21"/>
              </w:rPr>
            </m:ctrlPr>
          </m:sup>
        </m:sSup>
        <m:r>
          <m:rPr>
            <m:sty m:val="p"/>
          </m:rPr>
          <w:rPr>
            <w:rFonts w:hint="eastAsia" w:ascii="Cambria Math" w:hAnsi="Cambria Math" w:eastAsia="仿宋_GB2312"/>
            <w:szCs w:val="21"/>
          </w:rPr>
          <m:t>=144</m:t>
        </m:r>
      </m:oMath>
      <w:r>
        <w:rPr>
          <w:rFonts w:hint="eastAsia" w:ascii="仿宋_GB2312" w:eastAsia="仿宋_GB2312"/>
          <w:szCs w:val="21"/>
        </w:rPr>
        <w:t>,试回答上述问题。</w:t>
      </w:r>
    </w:p>
    <w:p>
      <w:pPr>
        <w:shd w:val="clear" w:color="auto" w:fill="FFFFFF"/>
        <w:spacing w:line="360" w:lineRule="auto"/>
        <w:ind w:firstLine="420" w:firstLineChars="200"/>
        <w:jc w:val="both"/>
        <w:rPr>
          <w:rFonts w:hint="eastAsia" w:ascii="仿宋_GB2312" w:eastAsia="仿宋_GB2312"/>
          <w:szCs w:val="21"/>
        </w:rPr>
      </w:pPr>
      <w:r>
        <w:rPr>
          <w:rFonts w:hint="eastAsia" w:ascii="仿宋_GB2312" w:eastAsia="仿宋_GB2312"/>
          <w:szCs w:val="21"/>
        </w:rPr>
        <w:t>设计意图：明确椭圆两种标准方程的形式和特征，进一步理解椭圆的焦点位置与标准方程之间的关系，加深对椭圆方程的理解。</w:t>
      </w:r>
    </w:p>
    <w:p>
      <w:pPr>
        <w:shd w:val="clear" w:color="auto" w:fill="FFFFFF"/>
        <w:spacing w:line="360" w:lineRule="auto"/>
        <w:ind w:firstLine="420" w:firstLineChars="200"/>
        <w:jc w:val="both"/>
        <w:rPr>
          <w:rFonts w:hint="eastAsia" w:ascii="仿宋_GB2312" w:eastAsia="仿宋_GB2312"/>
          <w:szCs w:val="21"/>
        </w:rPr>
      </w:pPr>
      <w:r>
        <w:rPr>
          <w:rFonts w:hint="eastAsia" w:ascii="仿宋_GB2312" w:eastAsia="仿宋_GB2312"/>
          <w:szCs w:val="21"/>
        </w:rPr>
        <w:t>例：已知椭圆两个焦点的坐标分别是</w:t>
      </w:r>
      <m:oMath>
        <m:sSub>
          <m:sSubPr>
            <m:ctrlPr>
              <w:rPr>
                <w:rFonts w:hint="eastAsia" w:ascii="Cambria Math" w:hAnsi="Cambria Math" w:eastAsia="仿宋_GB2312"/>
                <w:szCs w:val="21"/>
              </w:rPr>
            </m:ctrlPr>
          </m:sSubPr>
          <m:e>
            <m:r>
              <m:rPr>
                <m:sty m:val="p"/>
              </m:rPr>
              <w:rPr>
                <w:rFonts w:hint="eastAsia" w:ascii="Cambria Math" w:hAnsi="Cambria Math" w:eastAsia="仿宋_GB2312"/>
                <w:szCs w:val="21"/>
              </w:rPr>
              <m:t>F</m:t>
            </m:r>
            <m:ctrlPr>
              <w:rPr>
                <w:rFonts w:hint="eastAsia" w:ascii="Cambria Math" w:hAnsi="Cambria Math" w:eastAsia="仿宋_GB2312"/>
                <w:szCs w:val="21"/>
              </w:rPr>
            </m:ctrlPr>
          </m:e>
          <m:sub>
            <m:r>
              <m:rPr>
                <m:sty m:val="p"/>
              </m:rPr>
              <w:rPr>
                <w:rFonts w:hint="eastAsia" w:ascii="Cambria Math" w:hAnsi="Cambria Math" w:eastAsia="仿宋_GB2312"/>
                <w:szCs w:val="21"/>
              </w:rPr>
              <m:t>1</m:t>
            </m:r>
            <m:ctrlPr>
              <w:rPr>
                <w:rFonts w:hint="eastAsia" w:ascii="Cambria Math" w:hAnsi="Cambria Math" w:eastAsia="仿宋_GB2312"/>
                <w:szCs w:val="21"/>
              </w:rPr>
            </m:ctrlPr>
          </m:sub>
        </m:sSub>
        <m:r>
          <m:rPr>
            <m:sty m:val="p"/>
          </m:rPr>
          <w:rPr>
            <w:rFonts w:hint="eastAsia" w:ascii="Cambria Math" w:hAnsi="Cambria Math" w:eastAsia="仿宋_GB2312"/>
            <w:szCs w:val="21"/>
          </w:rPr>
          <m:t>(-2,0)</m:t>
        </m:r>
      </m:oMath>
      <w:r>
        <w:rPr>
          <w:rFonts w:hint="eastAsia" w:ascii="仿宋_GB2312" w:eastAsia="仿宋_GB2312"/>
          <w:szCs w:val="21"/>
        </w:rPr>
        <w:t xml:space="preserve">, </w:t>
      </w:r>
      <m:oMath>
        <m:sSub>
          <m:sSubPr>
            <m:ctrlPr>
              <w:rPr>
                <w:rFonts w:hint="eastAsia" w:ascii="Cambria Math" w:hAnsi="Cambria Math" w:eastAsia="仿宋_GB2312"/>
                <w:szCs w:val="21"/>
              </w:rPr>
            </m:ctrlPr>
          </m:sSubPr>
          <m:e>
            <m:r>
              <m:rPr>
                <m:sty m:val="p"/>
              </m:rPr>
              <w:rPr>
                <w:rFonts w:hint="eastAsia" w:ascii="Cambria Math" w:hAnsi="Cambria Math" w:eastAsia="仿宋_GB2312"/>
                <w:szCs w:val="21"/>
              </w:rPr>
              <m:t>F</m:t>
            </m:r>
            <m:ctrlPr>
              <w:rPr>
                <w:rFonts w:hint="eastAsia" w:ascii="Cambria Math" w:hAnsi="Cambria Math" w:eastAsia="仿宋_GB2312"/>
                <w:szCs w:val="21"/>
              </w:rPr>
            </m:ctrlPr>
          </m:e>
          <m:sub>
            <m:r>
              <m:rPr>
                <m:sty m:val="p"/>
              </m:rPr>
              <w:rPr>
                <w:rFonts w:hint="eastAsia" w:ascii="Cambria Math" w:hAnsi="Cambria Math" w:eastAsia="仿宋_GB2312"/>
                <w:szCs w:val="21"/>
              </w:rPr>
              <m:t>2</m:t>
            </m:r>
            <m:ctrlPr>
              <w:rPr>
                <w:rFonts w:hint="eastAsia" w:ascii="Cambria Math" w:hAnsi="Cambria Math" w:eastAsia="仿宋_GB2312"/>
                <w:szCs w:val="21"/>
              </w:rPr>
            </m:ctrlPr>
          </m:sub>
        </m:sSub>
        <m:r>
          <m:rPr>
            <m:sty m:val="p"/>
          </m:rPr>
          <w:rPr>
            <w:rFonts w:hint="eastAsia" w:ascii="Cambria Math" w:hAnsi="Cambria Math" w:eastAsia="仿宋_GB2312"/>
            <w:szCs w:val="21"/>
          </w:rPr>
          <m:t>(2,0)</m:t>
        </m:r>
      </m:oMath>
      <w:r>
        <w:rPr>
          <w:rFonts w:hint="eastAsia" w:ascii="仿宋_GB2312" w:eastAsia="仿宋_GB2312"/>
          <w:szCs w:val="21"/>
        </w:rPr>
        <w:t>并且经过点P （2,3），求它的标准方程.</w:t>
      </w:r>
    </w:p>
    <w:p>
      <w:pPr>
        <w:shd w:val="clear" w:color="auto" w:fill="FFFFFF"/>
        <w:spacing w:line="360" w:lineRule="auto"/>
        <w:ind w:firstLine="420" w:firstLineChars="200"/>
        <w:jc w:val="both"/>
        <w:rPr>
          <w:rFonts w:hint="eastAsia" w:ascii="仿宋_GB2312" w:eastAsia="仿宋_GB2312"/>
          <w:szCs w:val="21"/>
        </w:rPr>
      </w:pPr>
      <w:r>
        <w:rPr>
          <w:rFonts w:hint="eastAsia" w:ascii="仿宋_GB2312" w:eastAsia="仿宋_GB2312"/>
          <w:szCs w:val="21"/>
        </w:rPr>
        <w:t>设计意图：进一步提升学生对椭圆定义的理解；掌握求椭圆方程的两种求法，（定义法和待定系数法）。</w:t>
      </w:r>
    </w:p>
    <w:p>
      <w:pPr>
        <w:jc w:val="both"/>
        <w:rPr>
          <w:rFonts w:hint="eastAsia" w:ascii="仿宋_GB2312" w:hAnsi="宋体" w:eastAsia="仿宋_GB2312"/>
          <w:b/>
          <w:sz w:val="24"/>
          <w:szCs w:val="24"/>
        </w:rPr>
      </w:pPr>
      <w:r>
        <w:rPr>
          <w:rFonts w:hint="eastAsia" w:ascii="仿宋_GB2312" w:hAnsi="宋体" w:eastAsia="仿宋_GB2312"/>
          <w:b/>
          <w:sz w:val="24"/>
          <w:szCs w:val="24"/>
          <w:lang w:eastAsia="zh-CN"/>
        </w:rPr>
        <w:t>（六）、</w:t>
      </w:r>
      <w:r>
        <w:rPr>
          <w:rFonts w:hint="eastAsia" w:ascii="仿宋_GB2312" w:hAnsi="宋体" w:eastAsia="仿宋_GB2312"/>
          <w:b/>
          <w:sz w:val="24"/>
          <w:szCs w:val="24"/>
        </w:rPr>
        <w:t>回顾反思、提升经验</w:t>
      </w:r>
    </w:p>
    <w:p>
      <w:pPr>
        <w:shd w:val="clear" w:color="auto" w:fill="FFFFFF"/>
        <w:spacing w:line="360" w:lineRule="auto"/>
        <w:ind w:firstLine="420" w:firstLineChars="200"/>
        <w:jc w:val="both"/>
        <w:rPr>
          <w:rFonts w:hint="eastAsia" w:ascii="仿宋_GB2312" w:eastAsia="仿宋_GB2312"/>
          <w:szCs w:val="21"/>
        </w:rPr>
      </w:pPr>
      <w:r>
        <w:rPr>
          <w:rFonts w:hint="eastAsia" w:ascii="仿宋_GB2312" w:eastAsia="仿宋_GB2312"/>
          <w:szCs w:val="21"/>
        </w:rPr>
        <w:t>师：现在请同学们从知识上、思想意识上思考，这节课有什么收获？</w:t>
      </w:r>
    </w:p>
    <w:p>
      <w:pPr>
        <w:shd w:val="clear" w:color="auto" w:fill="FFFFFF"/>
        <w:spacing w:line="360" w:lineRule="auto"/>
        <w:ind w:firstLine="420" w:firstLineChars="200"/>
        <w:jc w:val="both"/>
        <w:rPr>
          <w:rFonts w:hint="eastAsia" w:ascii="仿宋_GB2312" w:eastAsia="仿宋_GB2312"/>
          <w:szCs w:val="21"/>
        </w:rPr>
      </w:pPr>
      <w:r>
        <w:rPr>
          <w:rFonts w:hint="eastAsia" w:ascii="仿宋_GB2312" w:eastAsia="仿宋_GB2312"/>
          <w:szCs w:val="21"/>
        </w:rPr>
        <w:t>设计意图：让学生自己先总结本节的知识和方法，以提高学生自我获知知识的能力，为学生的长期发展打下基础. 教师根据的回答适时地归纳与提炼,帮助学生提升学习经验。</w:t>
      </w:r>
    </w:p>
    <w:p>
      <w:pPr>
        <w:jc w:val="both"/>
        <w:rPr>
          <w:rFonts w:hint="eastAsia" w:ascii="仿宋_GB2312" w:hAnsi="宋体" w:eastAsia="仿宋_GB2312"/>
          <w:b/>
          <w:sz w:val="24"/>
          <w:szCs w:val="24"/>
          <w:lang w:eastAsia="zh-CN"/>
        </w:rPr>
      </w:pPr>
      <w:r>
        <w:rPr>
          <w:rFonts w:hint="eastAsia" w:ascii="仿宋_GB2312" w:hAnsi="宋体" w:eastAsia="仿宋_GB2312"/>
          <w:b/>
          <w:sz w:val="24"/>
          <w:szCs w:val="24"/>
          <w:lang w:eastAsia="zh-CN"/>
        </w:rPr>
        <w:t>（七）作业布置、巩固新知</w:t>
      </w:r>
    </w:p>
    <w:p>
      <w:pPr>
        <w:shd w:val="clear" w:color="auto" w:fill="FFFFFF"/>
        <w:spacing w:line="360" w:lineRule="auto"/>
        <w:ind w:firstLine="420" w:firstLineChars="200"/>
        <w:jc w:val="both"/>
        <w:rPr>
          <w:rFonts w:hint="eastAsia" w:ascii="仿宋_GB2312" w:eastAsia="仿宋_GB2312"/>
          <w:szCs w:val="21"/>
        </w:rPr>
      </w:pPr>
      <w:r>
        <w:rPr>
          <w:rFonts w:hint="eastAsia" w:ascii="仿宋_GB2312" w:eastAsia="仿宋_GB2312"/>
          <w:szCs w:val="21"/>
        </w:rPr>
        <w:t>1．必做题：教材66页练习2；</w:t>
      </w:r>
    </w:p>
    <w:p>
      <w:pPr>
        <w:shd w:val="clear" w:color="auto" w:fill="FFFFFF"/>
        <w:spacing w:line="360" w:lineRule="auto"/>
        <w:ind w:firstLine="420" w:firstLineChars="200"/>
        <w:jc w:val="both"/>
        <w:rPr>
          <w:rFonts w:hint="eastAsia" w:ascii="仿宋_GB2312" w:eastAsia="仿宋_GB2312"/>
          <w:szCs w:val="21"/>
        </w:rPr>
      </w:pPr>
      <w:r>
        <w:rPr>
          <w:rFonts w:hint="eastAsia" w:ascii="仿宋_GB2312" w:eastAsia="仿宋_GB2312"/>
          <w:szCs w:val="21"/>
        </w:rPr>
        <w:t>2．选做题：求与圆</w:t>
      </w:r>
      <w:r>
        <w:rPr>
          <w:rFonts w:hint="eastAsia" w:ascii="仿宋_GB2312" w:eastAsia="仿宋_GB2312"/>
          <w:position w:val="-10"/>
          <w:szCs w:val="21"/>
        </w:rPr>
        <w:object>
          <v:shape id="_x0000_i1055" o:spt="75" type="#_x0000_t75" style="height:17.85pt;width:81.85pt;" o:ole="t" filled="f" o:preferrelative="t" stroked="f" coordsize="21600,21600">
            <v:path/>
            <v:fill on="f" focussize="0,0"/>
            <v:stroke on="f"/>
            <v:imagedata r:id="rId63" o:title=""/>
            <o:lock v:ext="edit" aspectratio="t"/>
            <w10:wrap type="none"/>
            <w10:anchorlock/>
          </v:shape>
          <o:OLEObject Type="Embed" ProgID="Equation.3" ShapeID="_x0000_i1055" DrawAspect="Content" ObjectID="_1468075755" r:id="rId62">
            <o:LockedField>false</o:LockedField>
          </o:OLEObject>
        </w:object>
      </w:r>
      <w:r>
        <w:rPr>
          <w:rFonts w:hint="eastAsia" w:ascii="仿宋_GB2312" w:eastAsia="仿宋_GB2312"/>
          <w:szCs w:val="21"/>
        </w:rPr>
        <w:t>外切，且与圆</w:t>
      </w:r>
      <w:r>
        <w:rPr>
          <w:rFonts w:hint="eastAsia" w:ascii="仿宋_GB2312" w:eastAsia="仿宋_GB2312"/>
          <w:position w:val="-10"/>
          <w:szCs w:val="21"/>
        </w:rPr>
        <w:object>
          <v:shape id="_x0000_i1056" o:spt="75" type="#_x0000_t75" style="height:17.85pt;width:89pt;" o:ole="t" filled="f" o:preferrelative="t" stroked="f" coordsize="21600,21600">
            <v:path/>
            <v:fill on="f" focussize="0,0"/>
            <v:stroke on="f"/>
            <v:imagedata r:id="rId65" o:title=""/>
            <o:lock v:ext="edit" aspectratio="t"/>
            <w10:wrap type="none"/>
            <w10:anchorlock/>
          </v:shape>
          <o:OLEObject Type="Embed" ProgID="Equation.3" ShapeID="_x0000_i1056" DrawAspect="Content" ObjectID="_1468075756" r:id="rId64">
            <o:LockedField>false</o:LockedField>
          </o:OLEObject>
        </w:object>
      </w:r>
      <w:r>
        <w:rPr>
          <w:rFonts w:hint="eastAsia" w:ascii="仿宋_GB2312" w:eastAsia="仿宋_GB2312"/>
          <w:szCs w:val="21"/>
        </w:rPr>
        <w:t>内切的动圆圆心的轨迹方程。</w:t>
      </w:r>
    </w:p>
    <w:p>
      <w:pPr>
        <w:shd w:val="clear" w:color="auto" w:fill="FFFFFF"/>
        <w:spacing w:line="360" w:lineRule="auto"/>
        <w:ind w:firstLine="420" w:firstLineChars="200"/>
        <w:jc w:val="both"/>
        <w:rPr>
          <w:rFonts w:hint="eastAsia" w:ascii="仿宋_GB2312" w:eastAsia="仿宋_GB2312"/>
          <w:szCs w:val="21"/>
        </w:rPr>
      </w:pPr>
      <w:r>
        <w:rPr>
          <w:rFonts w:hint="eastAsia" w:ascii="仿宋_GB2312" w:eastAsia="仿宋_GB2312"/>
          <w:szCs w:val="21"/>
        </w:rPr>
        <w:t>3．课后探索：方程</w:t>
      </w:r>
      <w:r>
        <w:rPr>
          <w:rFonts w:hint="eastAsia" w:ascii="仿宋_GB2312" w:eastAsia="仿宋_GB2312"/>
          <w:position w:val="-10"/>
          <w:szCs w:val="21"/>
        </w:rPr>
        <w:object>
          <v:shape id="_x0000_i1057" o:spt="75" type="#_x0000_t75" style="height:17.85pt;width:71.5pt;" o:ole="t" filled="f" o:preferrelative="t" stroked="f" coordsize="21600,21600">
            <v:path/>
            <v:fill on="f" focussize="0,0"/>
            <v:stroke on="f"/>
            <v:imagedata r:id="rId67" o:title=""/>
            <o:lock v:ext="edit" aspectratio="t"/>
            <w10:wrap type="none"/>
            <w10:anchorlock/>
          </v:shape>
          <o:OLEObject Type="Embed" ProgID="Equation.3" ShapeID="_x0000_i1057" DrawAspect="Content" ObjectID="_1468075757" r:id="rId66">
            <o:LockedField>false</o:LockedField>
          </o:OLEObject>
        </w:object>
      </w:r>
      <w:r>
        <w:rPr>
          <w:rFonts w:hint="eastAsia" w:ascii="仿宋_GB2312" w:eastAsia="仿宋_GB2312"/>
          <w:szCs w:val="21"/>
        </w:rPr>
        <w:t>什么时候表示椭圆？什么时候表示焦点在x轴上的椭圆？什么时候表示焦点在y轴上的椭圆？能表示圆吗？</w:t>
      </w:r>
    </w:p>
    <w:p>
      <w:pPr>
        <w:shd w:val="clear" w:color="auto" w:fill="FFFFFF"/>
        <w:spacing w:line="360" w:lineRule="auto"/>
        <w:ind w:firstLine="420" w:firstLineChars="200"/>
        <w:jc w:val="both"/>
        <w:rPr>
          <w:rFonts w:hint="eastAsia" w:ascii="仿宋_GB2312" w:eastAsia="仿宋_GB2312"/>
          <w:szCs w:val="21"/>
        </w:rPr>
      </w:pPr>
      <w:r>
        <w:rPr>
          <w:rFonts w:hint="eastAsia" w:ascii="仿宋_GB2312" w:eastAsia="仿宋_GB2312"/>
          <w:szCs w:val="21"/>
        </w:rPr>
        <w:t>设计意图：分必做题，选做题和课后探索题，必做题进一步加深学生对于椭圆定义及标准方程的理解，同时为下一节探究椭圆的几何性质做铺垫，选做题和课后探索题供学有余力的学生做，提升学生的思维空间，渗透解析几何的基本思想。</w:t>
      </w:r>
    </w:p>
    <w:p>
      <w:pPr>
        <w:snapToGrid w:val="0"/>
        <w:spacing w:line="300" w:lineRule="auto"/>
        <w:jc w:val="both"/>
        <w:rPr>
          <w:rFonts w:hint="eastAsia" w:ascii="仿宋_GB2312" w:hAnsi="宋体" w:eastAsia="仿宋_GB2312"/>
          <w:b/>
          <w:szCs w:val="21"/>
        </w:rPr>
      </w:pPr>
    </w:p>
    <w:p>
      <w:pPr>
        <w:snapToGrid w:val="0"/>
        <w:spacing w:line="300" w:lineRule="auto"/>
        <w:jc w:val="both"/>
        <w:rPr>
          <w:rFonts w:ascii="仿宋_GB2312" w:hAnsi="宋体" w:eastAsia="仿宋_GB2312"/>
          <w:b/>
          <w:sz w:val="24"/>
          <w:szCs w:val="24"/>
        </w:rPr>
      </w:pPr>
      <w:r>
        <w:rPr>
          <w:rFonts w:hint="eastAsia" w:ascii="仿宋_GB2312" w:hAnsi="宋体" w:eastAsia="仿宋_GB2312"/>
          <w:b/>
          <w:sz w:val="24"/>
          <w:szCs w:val="24"/>
        </w:rPr>
        <w:t>（八）板书设计：</w:t>
      </w:r>
    </w:p>
    <w:p>
      <w:pPr>
        <w:snapToGrid w:val="0"/>
        <w:spacing w:line="300" w:lineRule="auto"/>
        <w:jc w:val="both"/>
        <w:rPr>
          <w:rFonts w:hint="eastAsia" w:ascii="仿宋_GB2312" w:hAnsi="宋体" w:eastAsia="仿宋_GB2312"/>
          <w:szCs w:val="21"/>
        </w:rPr>
      </w:pPr>
      <w:r>
        <w:rPr>
          <w:rFonts w:hint="eastAsia" w:ascii="仿宋_GB2312" w:hAnsi="宋体" w:eastAsia="仿宋_GB2312"/>
          <w:b/>
          <w:szCs w:val="21"/>
        </w:rPr>
        <w:t>设计意图：</w:t>
      </w:r>
      <w:r>
        <w:rPr>
          <w:rFonts w:hint="eastAsia" w:ascii="仿宋_GB2312" w:hAnsi="宋体" w:eastAsia="仿宋_GB2312"/>
          <w:szCs w:val="21"/>
        </w:rPr>
        <w:t>好的板书是课堂内容最精华的体现，根据本节课的特点，我设计了这个板书，做到简明，概括。</w:t>
      </w:r>
    </w:p>
    <w:tbl>
      <w:tblPr>
        <w:tblStyle w:val="9"/>
        <w:tblpPr w:leftFromText="180" w:rightFromText="180" w:vertAnchor="text" w:horzAnchor="page" w:tblpX="1921" w:tblpY="14"/>
        <w:tblOverlap w:val="never"/>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41"/>
        <w:gridCol w:w="2835"/>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8319" w:type="dxa"/>
            <w:gridSpan w:val="3"/>
            <w:tcBorders>
              <w:top w:val="single" w:color="auto" w:sz="4" w:space="0"/>
              <w:left w:val="single" w:color="auto" w:sz="4" w:space="0"/>
              <w:bottom w:val="single" w:color="auto" w:sz="4" w:space="0"/>
              <w:right w:val="single" w:color="auto" w:sz="4" w:space="0"/>
            </w:tcBorders>
          </w:tcPr>
          <w:p>
            <w:pPr>
              <w:snapToGrid w:val="0"/>
              <w:spacing w:line="300" w:lineRule="auto"/>
              <w:jc w:val="both"/>
              <w:rPr>
                <w:rFonts w:ascii="仿宋_GB2312" w:hAnsi="宋体" w:eastAsia="仿宋_GB2312"/>
                <w:szCs w:val="21"/>
              </w:rPr>
            </w:pPr>
            <w:r>
              <w:rPr>
                <w:rFonts w:hint="eastAsia" w:ascii="仿宋_GB2312" w:hAnsi="宋体" w:eastAsia="仿宋_GB2312"/>
                <w:szCs w:val="21"/>
              </w:rPr>
              <w:t>§2.2.1椭圆及其标准方程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5" w:hRule="atLeast"/>
        </w:trPr>
        <w:tc>
          <w:tcPr>
            <w:tcW w:w="3641" w:type="dxa"/>
            <w:tcBorders>
              <w:top w:val="single" w:color="auto" w:sz="4" w:space="0"/>
              <w:left w:val="single" w:color="auto" w:sz="4" w:space="0"/>
              <w:bottom w:val="single" w:color="auto" w:sz="4" w:space="0"/>
              <w:right w:val="single" w:color="auto" w:sz="4" w:space="0"/>
            </w:tcBorders>
          </w:tcPr>
          <w:p>
            <w:pPr>
              <w:snapToGrid w:val="0"/>
              <w:spacing w:line="300" w:lineRule="auto"/>
              <w:jc w:val="both"/>
              <w:rPr>
                <w:rFonts w:hint="eastAsia" w:ascii="仿宋_GB2312" w:hAnsi="宋体" w:eastAsia="仿宋_GB2312"/>
                <w:szCs w:val="21"/>
              </w:rPr>
            </w:pPr>
            <w:r>
              <w:rPr>
                <w:rFonts w:hint="eastAsia" w:ascii="仿宋_GB2312" w:hAnsi="宋体" w:eastAsia="仿宋_GB2312"/>
                <w:szCs w:val="21"/>
              </w:rPr>
              <w:t xml:space="preserve">1.定义 </w:t>
            </w:r>
            <m:oMath>
              <m:d>
                <m:dPr>
                  <m:begChr m:val="|"/>
                  <m:endChr m:val="|"/>
                  <m:ctrlPr>
                    <w:rPr>
                      <w:rFonts w:ascii="Cambria Math" w:hAnsi="Cambria Math" w:eastAsia="仿宋_GB2312"/>
                      <w:bCs/>
                      <w:szCs w:val="21"/>
                    </w:rPr>
                  </m:ctrlPr>
                </m:dPr>
                <m:e>
                  <m:r>
                    <m:rPr>
                      <m:sty m:val="p"/>
                    </m:rPr>
                    <w:rPr>
                      <w:rFonts w:ascii="Cambria Math" w:hAnsi="Cambria Math" w:eastAsia="仿宋_GB2312"/>
                      <w:szCs w:val="21"/>
                    </w:rPr>
                    <m:t>P</m:t>
                  </m:r>
                  <m:sSub>
                    <m:sSubPr>
                      <m:ctrlPr>
                        <w:rPr>
                          <w:rFonts w:ascii="Cambria Math" w:hAnsi="Cambria Math" w:eastAsia="仿宋_GB2312"/>
                          <w:bCs/>
                          <w:szCs w:val="21"/>
                        </w:rPr>
                      </m:ctrlPr>
                    </m:sSubPr>
                    <m:e>
                      <m:r>
                        <m:rPr>
                          <m:sty m:val="p"/>
                        </m:rPr>
                        <w:rPr>
                          <w:rFonts w:ascii="Cambria Math" w:hAnsi="Cambria Math" w:eastAsia="仿宋_GB2312"/>
                          <w:szCs w:val="21"/>
                        </w:rPr>
                        <m:t>F</m:t>
                      </m:r>
                      <m:ctrlPr>
                        <w:rPr>
                          <w:rFonts w:ascii="Cambria Math" w:hAnsi="Cambria Math" w:eastAsia="仿宋_GB2312"/>
                          <w:bCs/>
                          <w:szCs w:val="21"/>
                        </w:rPr>
                      </m:ctrlPr>
                    </m:e>
                    <m:sub>
                      <m:r>
                        <m:rPr>
                          <m:sty m:val="p"/>
                        </m:rPr>
                        <w:rPr>
                          <w:rFonts w:ascii="Cambria Math" w:hAnsi="Cambria Math" w:eastAsia="仿宋_GB2312"/>
                          <w:szCs w:val="21"/>
                        </w:rPr>
                        <m:t>1</m:t>
                      </m:r>
                      <m:ctrlPr>
                        <w:rPr>
                          <w:rFonts w:ascii="Cambria Math" w:hAnsi="Cambria Math" w:eastAsia="仿宋_GB2312"/>
                          <w:bCs/>
                          <w:szCs w:val="21"/>
                        </w:rPr>
                      </m:ctrlPr>
                    </m:sub>
                  </m:sSub>
                  <m:ctrlPr>
                    <w:rPr>
                      <w:rFonts w:ascii="Cambria Math" w:hAnsi="Cambria Math" w:eastAsia="仿宋_GB2312"/>
                      <w:bCs/>
                      <w:szCs w:val="21"/>
                    </w:rPr>
                  </m:ctrlPr>
                </m:e>
              </m:d>
              <m:r>
                <m:rPr>
                  <m:sty m:val="p"/>
                </m:rPr>
                <w:rPr>
                  <w:rFonts w:ascii="Cambria Math" w:hAnsi="Cambria Math" w:eastAsia="仿宋_GB2312"/>
                  <w:szCs w:val="21"/>
                </w:rPr>
                <m:t>+</m:t>
              </m:r>
              <m:d>
                <m:dPr>
                  <m:begChr m:val="|"/>
                  <m:endChr m:val="|"/>
                  <m:ctrlPr>
                    <w:rPr>
                      <w:rFonts w:ascii="Cambria Math" w:hAnsi="Cambria Math" w:eastAsia="仿宋_GB2312"/>
                      <w:bCs/>
                      <w:szCs w:val="21"/>
                    </w:rPr>
                  </m:ctrlPr>
                </m:dPr>
                <m:e>
                  <m:r>
                    <m:rPr>
                      <m:sty m:val="p"/>
                    </m:rPr>
                    <w:rPr>
                      <w:rFonts w:ascii="Cambria Math" w:hAnsi="Cambria Math" w:eastAsia="仿宋_GB2312"/>
                      <w:szCs w:val="21"/>
                    </w:rPr>
                    <m:t>P</m:t>
                  </m:r>
                  <m:sSub>
                    <m:sSubPr>
                      <m:ctrlPr>
                        <w:rPr>
                          <w:rFonts w:ascii="Cambria Math" w:hAnsi="Cambria Math" w:eastAsia="仿宋_GB2312"/>
                          <w:bCs/>
                          <w:szCs w:val="21"/>
                        </w:rPr>
                      </m:ctrlPr>
                    </m:sSubPr>
                    <m:e>
                      <m:r>
                        <m:rPr>
                          <m:sty m:val="p"/>
                        </m:rPr>
                        <w:rPr>
                          <w:rFonts w:ascii="Cambria Math" w:hAnsi="Cambria Math" w:eastAsia="仿宋_GB2312"/>
                          <w:szCs w:val="21"/>
                        </w:rPr>
                        <m:t>F</m:t>
                      </m:r>
                      <m:ctrlPr>
                        <w:rPr>
                          <w:rFonts w:ascii="Cambria Math" w:hAnsi="Cambria Math" w:eastAsia="仿宋_GB2312"/>
                          <w:bCs/>
                          <w:szCs w:val="21"/>
                        </w:rPr>
                      </m:ctrlPr>
                    </m:e>
                    <m:sub>
                      <m:r>
                        <m:rPr>
                          <m:sty m:val="p"/>
                        </m:rPr>
                        <w:rPr>
                          <w:rFonts w:ascii="Cambria Math" w:hAnsi="Cambria Math" w:eastAsia="仿宋_GB2312"/>
                          <w:szCs w:val="21"/>
                        </w:rPr>
                        <m:t>2</m:t>
                      </m:r>
                      <m:ctrlPr>
                        <w:rPr>
                          <w:rFonts w:ascii="Cambria Math" w:hAnsi="Cambria Math" w:eastAsia="仿宋_GB2312"/>
                          <w:bCs/>
                          <w:szCs w:val="21"/>
                        </w:rPr>
                      </m:ctrlPr>
                    </m:sub>
                  </m:sSub>
                  <m:ctrlPr>
                    <w:rPr>
                      <w:rFonts w:ascii="Cambria Math" w:hAnsi="Cambria Math" w:eastAsia="仿宋_GB2312"/>
                      <w:bCs/>
                      <w:szCs w:val="21"/>
                    </w:rPr>
                  </m:ctrlPr>
                </m:e>
              </m:d>
              <m:r>
                <m:rPr>
                  <m:sty m:val="p"/>
                </m:rPr>
                <w:rPr>
                  <w:rFonts w:ascii="Cambria Math" w:hAnsi="Cambria Math" w:eastAsia="仿宋_GB2312"/>
                  <w:szCs w:val="21"/>
                </w:rPr>
                <m:t>=2a</m:t>
              </m:r>
            </m:oMath>
          </w:p>
          <w:p>
            <w:pPr>
              <w:snapToGrid w:val="0"/>
              <w:spacing w:line="300" w:lineRule="auto"/>
              <w:ind w:left="359" w:leftChars="171" w:firstLine="315" w:firstLineChars="150"/>
              <w:jc w:val="both"/>
              <w:rPr>
                <w:rFonts w:ascii="仿宋_GB2312" w:eastAsia="仿宋_GB2312"/>
                <w:szCs w:val="21"/>
              </w:rPr>
            </w:pPr>
            <w:r>
              <w:rPr>
                <w:rFonts w:hint="eastAsia" w:ascii="仿宋_GB2312" w:eastAsia="仿宋_GB2312"/>
                <w:bCs/>
                <w:position w:val="-14"/>
                <w:szCs w:val="21"/>
              </w:rPr>
              <w:object>
                <v:shape id="_x0000_i1058" o:spt="75" type="#_x0000_t75" style="height:20.15pt;width:120.95pt;" o:ole="t" filled="f" o:preferrelative="t" stroked="f" coordsize="21600,21600">
                  <v:path/>
                  <v:fill on="f" focussize="0,0"/>
                  <v:stroke on="f" joinstyle="miter"/>
                  <v:imagedata r:id="rId69" o:title=""/>
                  <o:lock v:ext="edit" aspectratio="t"/>
                  <w10:wrap type="none"/>
                  <w10:anchorlock/>
                </v:shape>
                <o:OLEObject Type="Embed" ProgID="Equation.3" ShapeID="_x0000_i1058" DrawAspect="Content" ObjectID="_1468075758" r:id="rId68">
                  <o:LockedField>false</o:LockedField>
                </o:OLEObject>
              </w:object>
            </w:r>
          </w:p>
          <w:p>
            <w:pPr>
              <w:snapToGrid w:val="0"/>
              <w:spacing w:line="300" w:lineRule="auto"/>
              <w:jc w:val="both"/>
              <w:rPr>
                <w:rFonts w:ascii="仿宋_GB2312" w:hAnsi="宋体" w:eastAsia="仿宋_GB2312"/>
                <w:szCs w:val="21"/>
              </w:rPr>
            </w:pPr>
            <w:r>
              <w:rPr>
                <w:rFonts w:ascii="仿宋_GB2312" w:eastAsia="仿宋_GB2312"/>
                <w:szCs w:val="21"/>
              </w:rPr>
              <w:pict>
                <v:shape id="Object 2" o:spid="_x0000_s2094" o:spt="75" type="#_x0000_t75" style="position:absolute;left:0pt;margin-left:59.35pt;margin-top:7.9pt;height:29pt;width:102pt;z-index:251665408;mso-width-relative:page;mso-height-relative:page;" o:ole="t" filled="f" o:preferrelative="t" stroked="f"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">
                  <v:path/>
                  <v:fill on="f" focussize="0,0"/>
                  <v:stroke on="f" joinstyle="miter"/>
                  <v:imagedata r:id="rId71" o:title=""/>
                  <o:lock v:ext="edit" aspectratio="t"/>
                </v:shape>
                <o:OLEObject Type="Embed" ProgID="Equation.DSMT4" ShapeID="Object 2" DrawAspect="Content" ObjectID="_1468075759" r:id="rId70">
                  <o:LockedField>false</o:LockedField>
                </o:OLEObject>
              </w:pict>
            </w:r>
            <w:r>
              <w:rPr>
                <w:rFonts w:hint="eastAsia" w:ascii="仿宋_GB2312" w:hAnsi="宋体" w:eastAsia="仿宋_GB2312"/>
                <w:szCs w:val="21"/>
              </w:rPr>
              <w:t>2.标准方程</w:t>
            </w:r>
          </w:p>
          <w:p>
            <w:pPr>
              <w:snapToGrid w:val="0"/>
              <w:spacing w:line="300" w:lineRule="auto"/>
              <w:jc w:val="both"/>
              <w:rPr>
                <w:rFonts w:ascii="仿宋_GB2312" w:hAnsi="宋体" w:eastAsia="仿宋_GB2312"/>
                <w:szCs w:val="21"/>
              </w:rPr>
            </w:pPr>
            <w:r>
              <w:rPr>
                <w:rFonts w:hint="eastAsia" w:ascii="仿宋_GB2312" w:hAnsi="宋体" w:eastAsia="仿宋_GB2312"/>
                <w:szCs w:val="21"/>
              </w:rPr>
              <w:t>焦点在</w:t>
            </w:r>
            <w:r>
              <w:rPr>
                <w:rFonts w:hint="eastAsia" w:ascii="仿宋_GB2312" w:eastAsia="仿宋_GB2312"/>
                <w:i/>
                <w:szCs w:val="21"/>
              </w:rPr>
              <w:t>x</w:t>
            </w:r>
            <w:r>
              <w:rPr>
                <w:rFonts w:hint="eastAsia" w:ascii="仿宋_GB2312" w:hAnsi="宋体" w:eastAsia="仿宋_GB2312"/>
                <w:szCs w:val="21"/>
              </w:rPr>
              <w:t>轴:</w:t>
            </w:r>
          </w:p>
          <w:p>
            <w:pPr>
              <w:snapToGrid w:val="0"/>
              <w:spacing w:line="300" w:lineRule="auto"/>
              <w:jc w:val="both"/>
              <w:rPr>
                <w:rFonts w:ascii="仿宋_GB2312" w:hAnsi="宋体" w:eastAsia="仿宋_GB2312"/>
                <w:szCs w:val="21"/>
              </w:rPr>
            </w:pPr>
            <w:r>
              <w:rPr>
                <w:rFonts w:ascii="仿宋_GB2312" w:eastAsia="仿宋_GB2312"/>
                <w:szCs w:val="21"/>
              </w:rPr>
              <w:pict>
                <v:shape id="Object 6" o:spid="_x0000_s2095" o:spt="75" type="#_x0000_t75" style="position:absolute;left:0pt;margin-left:59.5pt;margin-top:8.95pt;height:13.95pt;width:52pt;z-index:251666432;mso-width-relative:page;mso-height-relative:page;" o:ole="t" filled="f" o:preferrelative="t" stroked="f"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">
                  <v:path/>
                  <v:fill on="f" focussize="0,0"/>
                  <v:stroke on="f" joinstyle="miter"/>
                  <v:imagedata r:id="rId73" o:title=""/>
                  <o:lock v:ext="edit" aspectratio="t"/>
                </v:shape>
                <o:OLEObject Type="Embed" ProgID="Equation.DSMT4" ShapeID="Object 6" DrawAspect="Content" ObjectID="_1468075760" r:id="rId72">
                  <o:LockedField>false</o:LockedField>
                </o:OLEObject>
              </w:pict>
            </w:r>
          </w:p>
          <w:p>
            <w:pPr>
              <w:snapToGrid w:val="0"/>
              <w:spacing w:line="300" w:lineRule="auto"/>
              <w:jc w:val="both"/>
              <w:rPr>
                <w:rFonts w:hint="eastAsia" w:ascii="仿宋_GB2312" w:hAnsi="宋体" w:eastAsia="仿宋_GB2312"/>
                <w:szCs w:val="21"/>
              </w:rPr>
            </w:pPr>
            <w:r>
              <w:rPr>
                <w:rFonts w:ascii="仿宋_GB2312" w:eastAsia="仿宋_GB2312"/>
                <w:szCs w:val="21"/>
              </w:rPr>
              <w:pict>
                <v:shape id="Object 3" o:spid="_x0000_s2096" o:spt="75" type="#_x0000_t75" style="position:absolute;left:0pt;margin-left:57.55pt;margin-top:8.95pt;height:29pt;width:102pt;z-index:251667456;mso-width-relative:page;mso-height-relative:page;" o:ole="t" filled="f" o:preferrelative="t" stroked="f"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">
                  <v:path/>
                  <v:fill on="f" focussize="0,0"/>
                  <v:stroke on="f" joinstyle="miter"/>
                  <v:imagedata r:id="rId75" o:title=""/>
                  <o:lock v:ext="edit" aspectratio="t"/>
                </v:shape>
                <o:OLEObject Type="Embed" ProgID="Equation.DSMT4" ShapeID="Object 3" DrawAspect="Content" ObjectID="_1468075761" r:id="rId74">
                  <o:LockedField>false</o:LockedField>
                </o:OLEObject>
              </w:pict>
            </w:r>
          </w:p>
          <w:p>
            <w:pPr>
              <w:snapToGrid w:val="0"/>
              <w:spacing w:line="300" w:lineRule="auto"/>
              <w:jc w:val="both"/>
              <w:rPr>
                <w:rFonts w:ascii="仿宋_GB2312" w:hAnsi="宋体" w:eastAsia="仿宋_GB2312"/>
                <w:szCs w:val="21"/>
              </w:rPr>
            </w:pPr>
            <w:r>
              <w:rPr>
                <w:rFonts w:hint="eastAsia" w:ascii="仿宋_GB2312" w:hAnsi="宋体" w:eastAsia="仿宋_GB2312"/>
                <w:szCs w:val="21"/>
              </w:rPr>
              <w:t>焦点在</w:t>
            </w:r>
            <w:r>
              <w:rPr>
                <w:rFonts w:hint="eastAsia" w:ascii="仿宋_GB2312" w:eastAsia="仿宋_GB2312"/>
                <w:i/>
                <w:szCs w:val="21"/>
              </w:rPr>
              <w:t>y</w:t>
            </w:r>
            <w:r>
              <w:rPr>
                <w:rFonts w:hint="eastAsia" w:ascii="仿宋_GB2312" w:hAnsi="宋体" w:eastAsia="仿宋_GB2312"/>
                <w:szCs w:val="21"/>
              </w:rPr>
              <w:t>轴：</w:t>
            </w:r>
          </w:p>
        </w:tc>
        <w:tc>
          <w:tcPr>
            <w:tcW w:w="2835" w:type="dxa"/>
            <w:tcBorders>
              <w:top w:val="single" w:color="auto" w:sz="4" w:space="0"/>
              <w:left w:val="single" w:color="auto" w:sz="4" w:space="0"/>
              <w:bottom w:val="single" w:color="auto" w:sz="4" w:space="0"/>
              <w:right w:val="single" w:color="auto" w:sz="4" w:space="0"/>
            </w:tcBorders>
          </w:tcPr>
          <w:p>
            <w:pPr>
              <w:snapToGrid w:val="0"/>
              <w:spacing w:line="300" w:lineRule="auto"/>
              <w:jc w:val="both"/>
              <w:rPr>
                <w:rFonts w:ascii="仿宋_GB2312" w:hAnsi="宋体" w:eastAsia="仿宋_GB2312"/>
                <w:szCs w:val="21"/>
              </w:rPr>
            </w:pPr>
          </w:p>
          <w:p>
            <w:pPr>
              <w:snapToGrid w:val="0"/>
              <w:spacing w:line="300" w:lineRule="auto"/>
              <w:jc w:val="both"/>
              <w:rPr>
                <w:rFonts w:ascii="仿宋_GB2312" w:hAnsi="宋体" w:eastAsia="仿宋_GB2312"/>
                <w:szCs w:val="21"/>
              </w:rPr>
            </w:pPr>
            <w:r>
              <w:rPr>
                <w:rFonts w:hint="eastAsia" w:ascii="仿宋_GB2312" w:hAnsi="宋体" w:eastAsia="仿宋_GB2312"/>
                <w:szCs w:val="21"/>
              </w:rPr>
              <w:t>屏幕</w:t>
            </w:r>
          </w:p>
          <w:p>
            <w:pPr>
              <w:snapToGrid w:val="0"/>
              <w:spacing w:line="300" w:lineRule="auto"/>
              <w:jc w:val="both"/>
              <w:rPr>
                <w:rFonts w:ascii="仿宋_GB2312" w:hAnsi="宋体" w:eastAsia="仿宋_GB2312"/>
                <w:szCs w:val="21"/>
              </w:rPr>
            </w:pPr>
          </w:p>
        </w:tc>
        <w:tc>
          <w:tcPr>
            <w:tcW w:w="1843" w:type="dxa"/>
            <w:tcBorders>
              <w:top w:val="single" w:color="auto" w:sz="4" w:space="0"/>
              <w:left w:val="single" w:color="auto" w:sz="4" w:space="0"/>
              <w:bottom w:val="single" w:color="auto" w:sz="4" w:space="0"/>
              <w:right w:val="single" w:color="auto" w:sz="4" w:space="0"/>
            </w:tcBorders>
          </w:tcPr>
          <w:p>
            <w:pPr>
              <w:snapToGrid w:val="0"/>
              <w:spacing w:line="300" w:lineRule="auto"/>
              <w:jc w:val="both"/>
              <w:rPr>
                <w:rFonts w:ascii="仿宋_GB2312" w:hAnsi="宋体" w:eastAsia="仿宋_GB2312"/>
                <w:szCs w:val="21"/>
              </w:rPr>
            </w:pPr>
            <w:r>
              <w:rPr>
                <w:rFonts w:hint="eastAsia" w:ascii="仿宋_GB2312" w:hAnsi="宋体" w:eastAsia="仿宋_GB2312"/>
                <w:szCs w:val="21"/>
              </w:rPr>
              <w:t>椭圆标准方程的推导过程（或例1板演）</w:t>
            </w:r>
          </w:p>
          <w:p>
            <w:pPr>
              <w:snapToGrid w:val="0"/>
              <w:spacing w:line="300" w:lineRule="auto"/>
              <w:jc w:val="both"/>
              <w:rPr>
                <w:rFonts w:ascii="仿宋_GB2312" w:hAnsi="宋体" w:eastAsia="仿宋_GB2312"/>
                <w:szCs w:val="21"/>
              </w:rPr>
            </w:pPr>
          </w:p>
          <w:p>
            <w:pPr>
              <w:snapToGrid w:val="0"/>
              <w:spacing w:line="300" w:lineRule="auto"/>
              <w:jc w:val="both"/>
              <w:rPr>
                <w:rFonts w:ascii="仿宋_GB2312" w:hAnsi="宋体" w:eastAsia="仿宋_GB2312"/>
                <w:szCs w:val="21"/>
              </w:rPr>
            </w:pPr>
          </w:p>
          <w:p>
            <w:pPr>
              <w:snapToGrid w:val="0"/>
              <w:spacing w:line="300" w:lineRule="auto"/>
              <w:jc w:val="both"/>
              <w:rPr>
                <w:rFonts w:ascii="仿宋_GB2312" w:hAnsi="宋体" w:eastAsia="仿宋_GB2312"/>
                <w:szCs w:val="21"/>
              </w:rPr>
            </w:pPr>
          </w:p>
          <w:p>
            <w:pPr>
              <w:snapToGrid w:val="0"/>
              <w:spacing w:line="300" w:lineRule="auto"/>
              <w:jc w:val="both"/>
              <w:rPr>
                <w:rFonts w:ascii="仿宋_GB2312" w:hAnsi="宋体" w:eastAsia="仿宋_GB2312"/>
                <w:szCs w:val="21"/>
              </w:rPr>
            </w:pPr>
          </w:p>
        </w:tc>
      </w:tr>
    </w:tbl>
    <w:p>
      <w:pPr>
        <w:snapToGrid w:val="0"/>
        <w:spacing w:line="300" w:lineRule="auto"/>
        <w:jc w:val="both"/>
        <w:rPr>
          <w:rFonts w:hint="eastAsia" w:ascii="仿宋_GB2312" w:hAnsi="宋体" w:eastAsia="仿宋_GB2312"/>
          <w:szCs w:val="21"/>
        </w:rPr>
      </w:pPr>
    </w:p>
    <w:p>
      <w:pPr>
        <w:snapToGrid w:val="0"/>
        <w:spacing w:line="300" w:lineRule="auto"/>
        <w:jc w:val="both"/>
        <w:rPr>
          <w:rFonts w:ascii="仿宋_GB2312" w:hAnsi="宋体" w:eastAsia="仿宋_GB2312"/>
          <w:szCs w:val="21"/>
        </w:rPr>
      </w:pPr>
    </w:p>
    <w:p>
      <w:pPr>
        <w:jc w:val="both"/>
        <w:rPr>
          <w:rFonts w:ascii="仿宋_GB2312" w:eastAsia="仿宋_GB2312"/>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隶书">
    <w:altName w:val="微软雅黑"/>
    <w:panose1 w:val="0201080004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06391"/>
      <w:docPartObj>
        <w:docPartGallery w:val="autotext"/>
      </w:docPartObj>
    </w:sdtPr>
    <w:sdtContent>
      <w:p>
        <w:pPr>
          <w:pStyle w:val="4"/>
        </w:pPr>
        <w:r>
          <w:fldChar w:fldCharType="begin"/>
        </w:r>
        <w:r>
          <w:instrText xml:space="preserve"> PAGE   \* MERGEFORMAT </w:instrText>
        </w:r>
        <w:r>
          <w:fldChar w:fldCharType="separate"/>
        </w:r>
        <w:r>
          <w:rPr>
            <w:lang w:val="zh-CN"/>
          </w:rPr>
          <w:t>3</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54D"/>
    <w:rsid w:val="00027EC3"/>
    <w:rsid w:val="00033E56"/>
    <w:rsid w:val="00054252"/>
    <w:rsid w:val="000A2EC6"/>
    <w:rsid w:val="00110061"/>
    <w:rsid w:val="00166C0A"/>
    <w:rsid w:val="002040D7"/>
    <w:rsid w:val="00204BF8"/>
    <w:rsid w:val="002237E1"/>
    <w:rsid w:val="002823F4"/>
    <w:rsid w:val="00282E8C"/>
    <w:rsid w:val="002F0B69"/>
    <w:rsid w:val="003030F8"/>
    <w:rsid w:val="00326647"/>
    <w:rsid w:val="0043635A"/>
    <w:rsid w:val="004B307B"/>
    <w:rsid w:val="004C6175"/>
    <w:rsid w:val="00501944"/>
    <w:rsid w:val="00656872"/>
    <w:rsid w:val="00766C61"/>
    <w:rsid w:val="00766F9F"/>
    <w:rsid w:val="007A1B0D"/>
    <w:rsid w:val="007C0326"/>
    <w:rsid w:val="0085544C"/>
    <w:rsid w:val="00856634"/>
    <w:rsid w:val="008E72FC"/>
    <w:rsid w:val="009329A2"/>
    <w:rsid w:val="00A166EE"/>
    <w:rsid w:val="00A74039"/>
    <w:rsid w:val="00AA5985"/>
    <w:rsid w:val="00AE0073"/>
    <w:rsid w:val="00B55801"/>
    <w:rsid w:val="00C4765D"/>
    <w:rsid w:val="00D8754D"/>
    <w:rsid w:val="00D914D1"/>
    <w:rsid w:val="00D920B3"/>
    <w:rsid w:val="00DD1347"/>
    <w:rsid w:val="00DE0A74"/>
    <w:rsid w:val="00E348F6"/>
    <w:rsid w:val="00E40827"/>
    <w:rsid w:val="00E459AA"/>
    <w:rsid w:val="00E608AE"/>
    <w:rsid w:val="00E649AE"/>
    <w:rsid w:val="00E73E27"/>
    <w:rsid w:val="00E9371D"/>
    <w:rsid w:val="00EC5435"/>
    <w:rsid w:val="00F72A0C"/>
    <w:rsid w:val="00FD7028"/>
    <w:rsid w:val="082A16A7"/>
    <w:rsid w:val="0F8E3DDA"/>
    <w:rsid w:val="1DED4F1B"/>
    <w:rsid w:val="332C7876"/>
    <w:rsid w:val="36B77724"/>
    <w:rsid w:val="47426D62"/>
    <w:rsid w:val="528A6E3A"/>
    <w:rsid w:val="52D73340"/>
    <w:rsid w:val="6BB63F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3"/>
    <w:qFormat/>
    <w:uiPriority w:val="0"/>
    <w:pPr>
      <w:widowControl/>
    </w:pPr>
    <w:rPr>
      <w:rFonts w:ascii="华文隶书" w:eastAsia="华文隶书"/>
      <w:color w:val="000000"/>
      <w:sz w:val="24"/>
      <w:szCs w:val="4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8">
    <w:name w:val="Hyperlink"/>
    <w:semiHidden/>
    <w:unhideWhenUsed/>
    <w:qFormat/>
    <w:uiPriority w:val="99"/>
    <w:rPr>
      <w:color w:val="0000FF"/>
      <w:u w:val="single"/>
    </w:rPr>
  </w:style>
  <w:style w:type="character" w:customStyle="1" w:styleId="10">
    <w:name w:val="页眉 Char"/>
    <w:basedOn w:val="7"/>
    <w:link w:val="5"/>
    <w:semiHidden/>
    <w:qFormat/>
    <w:uiPriority w:val="99"/>
    <w:rPr>
      <w:sz w:val="18"/>
      <w:szCs w:val="18"/>
    </w:rPr>
  </w:style>
  <w:style w:type="character" w:customStyle="1" w:styleId="11">
    <w:name w:val="页脚 Char"/>
    <w:basedOn w:val="7"/>
    <w:link w:val="4"/>
    <w:qFormat/>
    <w:uiPriority w:val="99"/>
    <w:rPr>
      <w:sz w:val="18"/>
      <w:szCs w:val="18"/>
    </w:rPr>
  </w:style>
  <w:style w:type="character" w:customStyle="1" w:styleId="12">
    <w:name w:val="批注框文本 Char"/>
    <w:basedOn w:val="7"/>
    <w:link w:val="3"/>
    <w:semiHidden/>
    <w:qFormat/>
    <w:uiPriority w:val="99"/>
    <w:rPr>
      <w:rFonts w:ascii="Times New Roman" w:hAnsi="Times New Roman" w:eastAsia="宋体" w:cs="Times New Roman"/>
      <w:sz w:val="18"/>
      <w:szCs w:val="18"/>
    </w:rPr>
  </w:style>
  <w:style w:type="character" w:customStyle="1" w:styleId="13">
    <w:name w:val="正文文本 Char"/>
    <w:basedOn w:val="7"/>
    <w:link w:val="2"/>
    <w:qFormat/>
    <w:uiPriority w:val="0"/>
    <w:rPr>
      <w:rFonts w:ascii="华文隶书" w:hAnsi="Times New Roman" w:eastAsia="华文隶书" w:cs="Times New Roman"/>
      <w:color w:val="000000"/>
      <w:sz w:val="24"/>
      <w:szCs w:val="40"/>
    </w:rPr>
  </w:style>
  <w:style w:type="character" w:styleId="14">
    <w:name w:val="Placeholder Text"/>
    <w:basedOn w:val="7"/>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2.bin"/><Relationship Id="rId78" Type="http://schemas.openxmlformats.org/officeDocument/2006/relationships/fontTable" Target="fontTable.xml"/><Relationship Id="rId77" Type="http://schemas.openxmlformats.org/officeDocument/2006/relationships/customXml" Target="../customXml/item2.xml"/><Relationship Id="rId76" Type="http://schemas.openxmlformats.org/officeDocument/2006/relationships/customXml" Target="../customXml/item1.xml"/><Relationship Id="rId75" Type="http://schemas.openxmlformats.org/officeDocument/2006/relationships/image" Target="media/image34.wmf"/><Relationship Id="rId74" Type="http://schemas.openxmlformats.org/officeDocument/2006/relationships/oleObject" Target="embeddings/oleObject37.bin"/><Relationship Id="rId73" Type="http://schemas.openxmlformats.org/officeDocument/2006/relationships/image" Target="media/image33.wmf"/><Relationship Id="rId72" Type="http://schemas.openxmlformats.org/officeDocument/2006/relationships/oleObject" Target="embeddings/oleObject36.bin"/><Relationship Id="rId71" Type="http://schemas.openxmlformats.org/officeDocument/2006/relationships/image" Target="media/image32.wmf"/><Relationship Id="rId70" Type="http://schemas.openxmlformats.org/officeDocument/2006/relationships/oleObject" Target="embeddings/oleObject35.bin"/><Relationship Id="rId7" Type="http://schemas.openxmlformats.org/officeDocument/2006/relationships/image" Target="media/image2.wmf"/><Relationship Id="rId69" Type="http://schemas.openxmlformats.org/officeDocument/2006/relationships/image" Target="media/image31.wmf"/><Relationship Id="rId68" Type="http://schemas.openxmlformats.org/officeDocument/2006/relationships/oleObject" Target="embeddings/oleObject34.bin"/><Relationship Id="rId67" Type="http://schemas.openxmlformats.org/officeDocument/2006/relationships/image" Target="media/image30.wmf"/><Relationship Id="rId66" Type="http://schemas.openxmlformats.org/officeDocument/2006/relationships/oleObject" Target="embeddings/oleObject33.bin"/><Relationship Id="rId65" Type="http://schemas.openxmlformats.org/officeDocument/2006/relationships/image" Target="media/image29.wmf"/><Relationship Id="rId64" Type="http://schemas.openxmlformats.org/officeDocument/2006/relationships/oleObject" Target="embeddings/oleObject32.bin"/><Relationship Id="rId63" Type="http://schemas.openxmlformats.org/officeDocument/2006/relationships/image" Target="media/image28.wmf"/><Relationship Id="rId62" Type="http://schemas.openxmlformats.org/officeDocument/2006/relationships/oleObject" Target="embeddings/oleObject31.bin"/><Relationship Id="rId61" Type="http://schemas.openxmlformats.org/officeDocument/2006/relationships/image" Target="media/image27.wmf"/><Relationship Id="rId60" Type="http://schemas.openxmlformats.org/officeDocument/2006/relationships/oleObject" Target="embeddings/oleObject30.bin"/><Relationship Id="rId6" Type="http://schemas.openxmlformats.org/officeDocument/2006/relationships/oleObject" Target="embeddings/oleObject1.bin"/><Relationship Id="rId59" Type="http://schemas.openxmlformats.org/officeDocument/2006/relationships/image" Target="media/image26.wmf"/><Relationship Id="rId58" Type="http://schemas.openxmlformats.org/officeDocument/2006/relationships/oleObject" Target="embeddings/oleObject29.bin"/><Relationship Id="rId57" Type="http://schemas.openxmlformats.org/officeDocument/2006/relationships/image" Target="media/image25.wmf"/><Relationship Id="rId56" Type="http://schemas.openxmlformats.org/officeDocument/2006/relationships/oleObject" Target="embeddings/oleObject28.bin"/><Relationship Id="rId55" Type="http://schemas.openxmlformats.org/officeDocument/2006/relationships/image" Target="media/image24.wmf"/><Relationship Id="rId54" Type="http://schemas.openxmlformats.org/officeDocument/2006/relationships/oleObject" Target="embeddings/oleObject27.bin"/><Relationship Id="rId53" Type="http://schemas.openxmlformats.org/officeDocument/2006/relationships/oleObject" Target="embeddings/oleObject26.bin"/><Relationship Id="rId52" Type="http://schemas.openxmlformats.org/officeDocument/2006/relationships/image" Target="media/image23.wmf"/><Relationship Id="rId51" Type="http://schemas.openxmlformats.org/officeDocument/2006/relationships/oleObject" Target="embeddings/oleObject25.bin"/><Relationship Id="rId50" Type="http://schemas.openxmlformats.org/officeDocument/2006/relationships/image" Target="media/image22.wmf"/><Relationship Id="rId5" Type="http://schemas.openxmlformats.org/officeDocument/2006/relationships/image" Target="media/image1.emf"/><Relationship Id="rId49" Type="http://schemas.openxmlformats.org/officeDocument/2006/relationships/oleObject" Target="embeddings/oleObject24.bin"/><Relationship Id="rId48" Type="http://schemas.openxmlformats.org/officeDocument/2006/relationships/image" Target="media/image21.wmf"/><Relationship Id="rId47" Type="http://schemas.openxmlformats.org/officeDocument/2006/relationships/oleObject" Target="embeddings/oleObject23.bin"/><Relationship Id="rId46" Type="http://schemas.openxmlformats.org/officeDocument/2006/relationships/image" Target="media/image20.wmf"/><Relationship Id="rId45" Type="http://schemas.openxmlformats.org/officeDocument/2006/relationships/oleObject" Target="embeddings/oleObject22.bin"/><Relationship Id="rId44" Type="http://schemas.openxmlformats.org/officeDocument/2006/relationships/image" Target="media/image19.wmf"/><Relationship Id="rId43" Type="http://schemas.openxmlformats.org/officeDocument/2006/relationships/oleObject" Target="embeddings/oleObject21.bin"/><Relationship Id="rId42" Type="http://schemas.openxmlformats.org/officeDocument/2006/relationships/image" Target="media/image18.wmf"/><Relationship Id="rId41" Type="http://schemas.openxmlformats.org/officeDocument/2006/relationships/oleObject" Target="embeddings/oleObject20.bin"/><Relationship Id="rId40" Type="http://schemas.openxmlformats.org/officeDocument/2006/relationships/image" Target="media/image17.wmf"/><Relationship Id="rId4" Type="http://schemas.openxmlformats.org/officeDocument/2006/relationships/theme" Target="theme/theme1.xml"/><Relationship Id="rId39" Type="http://schemas.openxmlformats.org/officeDocument/2006/relationships/oleObject" Target="embeddings/oleObject19.bin"/><Relationship Id="rId38" Type="http://schemas.openxmlformats.org/officeDocument/2006/relationships/image" Target="media/image16.wmf"/><Relationship Id="rId37" Type="http://schemas.openxmlformats.org/officeDocument/2006/relationships/oleObject" Target="embeddings/oleObject18.bin"/><Relationship Id="rId36" Type="http://schemas.openxmlformats.org/officeDocument/2006/relationships/image" Target="media/image15.wmf"/><Relationship Id="rId35" Type="http://schemas.openxmlformats.org/officeDocument/2006/relationships/oleObject" Target="embeddings/oleObject17.bin"/><Relationship Id="rId34" Type="http://schemas.openxmlformats.org/officeDocument/2006/relationships/image" Target="media/image14.wmf"/><Relationship Id="rId33" Type="http://schemas.openxmlformats.org/officeDocument/2006/relationships/oleObject" Target="embeddings/oleObject16.bin"/><Relationship Id="rId32" Type="http://schemas.openxmlformats.org/officeDocument/2006/relationships/image" Target="media/image13.wmf"/><Relationship Id="rId31" Type="http://schemas.openxmlformats.org/officeDocument/2006/relationships/oleObject" Target="embeddings/oleObject15.bin"/><Relationship Id="rId30" Type="http://schemas.openxmlformats.org/officeDocument/2006/relationships/image" Target="media/image12.wmf"/><Relationship Id="rId3" Type="http://schemas.openxmlformats.org/officeDocument/2006/relationships/footer" Target="footer1.xml"/><Relationship Id="rId29" Type="http://schemas.openxmlformats.org/officeDocument/2006/relationships/oleObject" Target="embeddings/oleObject14.bin"/><Relationship Id="rId28" Type="http://schemas.openxmlformats.org/officeDocument/2006/relationships/oleObject" Target="embeddings/oleObject13.bin"/><Relationship Id="rId27" Type="http://schemas.openxmlformats.org/officeDocument/2006/relationships/image" Target="media/image11.emf"/><Relationship Id="rId26" Type="http://schemas.openxmlformats.org/officeDocument/2006/relationships/oleObject" Target="embeddings/oleObject12.bin"/><Relationship Id="rId25" Type="http://schemas.openxmlformats.org/officeDocument/2006/relationships/image" Target="media/image10.wmf"/><Relationship Id="rId24" Type="http://schemas.openxmlformats.org/officeDocument/2006/relationships/oleObject" Target="embeddings/oleObject11.bin"/><Relationship Id="rId23" Type="http://schemas.openxmlformats.org/officeDocument/2006/relationships/image" Target="media/image9.wmf"/><Relationship Id="rId22" Type="http://schemas.openxmlformats.org/officeDocument/2006/relationships/oleObject" Target="embeddings/oleObject10.bin"/><Relationship Id="rId21" Type="http://schemas.openxmlformats.org/officeDocument/2006/relationships/image" Target="media/image8.w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8.bin"/><Relationship Id="rId17" Type="http://schemas.openxmlformats.org/officeDocument/2006/relationships/image" Target="media/image6.wmf"/><Relationship Id="rId16" Type="http://schemas.openxmlformats.org/officeDocument/2006/relationships/oleObject" Target="embeddings/oleObject7.bin"/><Relationship Id="rId15" Type="http://schemas.openxmlformats.org/officeDocument/2006/relationships/image" Target="media/image5.wmf"/><Relationship Id="rId14" Type="http://schemas.openxmlformats.org/officeDocument/2006/relationships/oleObject" Target="embeddings/oleObject6.bin"/><Relationship Id="rId13" Type="http://schemas.openxmlformats.org/officeDocument/2006/relationships/oleObject" Target="embeddings/oleObject5.bin"/><Relationship Id="rId12" Type="http://schemas.openxmlformats.org/officeDocument/2006/relationships/oleObject" Target="embeddings/oleObject4.bin"/><Relationship Id="rId11" Type="http://schemas.openxmlformats.org/officeDocument/2006/relationships/image" Target="media/image4.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94"/>
    <customShpInfo spid="_x0000_s2095"/>
    <customShpInfo spid="_x0000_s209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04E633-1657-4486-AC22-E255F400A28D}">
  <ds:schemaRefs/>
</ds:datastoreItem>
</file>

<file path=docProps/app.xml><?xml version="1.0" encoding="utf-8"?>
<Properties xmlns="http://schemas.openxmlformats.org/officeDocument/2006/extended-properties" xmlns:vt="http://schemas.openxmlformats.org/officeDocument/2006/docPropsVTypes">
  <Template>Normal.dotm</Template>
  <Pages>5</Pages>
  <Words>696</Words>
  <Characters>3972</Characters>
  <Lines>33</Lines>
  <Paragraphs>9</Paragraphs>
  <TotalTime>2</TotalTime>
  <ScaleCrop>false</ScaleCrop>
  <LinksUpToDate>false</LinksUpToDate>
  <CharactersWithSpaces>4659</CharactersWithSpaces>
  <Application>WPS Office_11.1.0.8201_F1E327BC-269C-435d-A152-05C5408002CA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2018-12-09T06:47:00Z</dcterms:created>
  <dc:creator>zhuoyue</dc:creator>
  <cp:lastModifiedBy>Administrator</cp:lastModifiedBy>
  <cp:lastPrinted>2018-12-11T08:39:00Z</cp:lastPrinted>
  <dcterms:modified xsi:type="dcterms:W3CDTF">2018-12-12T04:30:27Z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2052-11.1.0.8201</vt:lpwstr>
  </property>
  <property fmtid="{D5CDD505-2E9C-101B-9397-08002B2CF9AE}" pid="3" name="KSORubyTemplateID" linkTarget="0">
    <vt:lpwstr>6</vt:lpwstr>
  </property>
</Properties>
</file>